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7950" w14:textId="57B9E390" w:rsidR="0037283C" w:rsidRDefault="0008366D" w:rsidP="0037283C">
      <w:pPr>
        <w:tabs>
          <w:tab w:val="left" w:pos="993"/>
        </w:tabs>
        <w:jc w:val="center"/>
        <w:rPr>
          <w:rFonts w:ascii="UD デジタル 教科書体 N-R" w:eastAsia="UD デジタル 教科書体 N-R" w:hAnsi="BIZ UDP明朝 Medium"/>
          <w:b/>
          <w:sz w:val="22"/>
        </w:rPr>
      </w:pPr>
      <w:r w:rsidRPr="0008366D">
        <w:rPr>
          <w:rFonts w:ascii="UD デジタル 教科書体 N-R" w:eastAsia="UD デジタル 教科書体 N-R" w:hAnsi="BIZ UDP明朝 Medium" w:hint="eastAsia"/>
          <w:b/>
          <w:sz w:val="22"/>
        </w:rPr>
        <w:t>202</w:t>
      </w:r>
      <w:r w:rsidR="00BC5753">
        <w:rPr>
          <w:rFonts w:ascii="UD デジタル 教科書体 N-R" w:eastAsia="UD デジタル 教科書体 N-R" w:hAnsi="BIZ UDP明朝 Medium" w:hint="eastAsia"/>
          <w:b/>
          <w:sz w:val="22"/>
        </w:rPr>
        <w:t>3</w:t>
      </w:r>
      <w:r w:rsidRPr="0008366D">
        <w:rPr>
          <w:rFonts w:ascii="UD デジタル 教科書体 N-R" w:eastAsia="UD デジタル 教科書体 N-R" w:hAnsi="BIZ UDP明朝 Medium" w:hint="eastAsia"/>
          <w:b/>
          <w:sz w:val="22"/>
        </w:rPr>
        <w:t>年度</w:t>
      </w:r>
      <w:r w:rsidR="00BC5753">
        <w:rPr>
          <w:rFonts w:ascii="UD デジタル 教科書体 N-R" w:eastAsia="UD デジタル 教科書体 N-R" w:hAnsi="BIZ UDP明朝 Medium" w:hint="eastAsia"/>
          <w:b/>
          <w:sz w:val="22"/>
        </w:rPr>
        <w:t>全国高等学校ゴルフ選手権</w:t>
      </w:r>
      <w:r w:rsidR="00E029C4">
        <w:rPr>
          <w:rFonts w:ascii="UD デジタル 教科書体 N-R" w:eastAsia="UD デジタル 教科書体 N-R" w:hAnsi="BIZ UDP明朝 Medium" w:hint="eastAsia"/>
          <w:b/>
          <w:sz w:val="22"/>
        </w:rPr>
        <w:t>春季大会予選</w:t>
      </w:r>
      <w:r w:rsidR="00BC5753">
        <w:rPr>
          <w:rFonts w:ascii="UD デジタル 教科書体 N-R" w:eastAsia="UD デジタル 教科書体 N-R" w:hAnsi="BIZ UDP明朝 Medium" w:hint="eastAsia"/>
          <w:b/>
          <w:sz w:val="22"/>
        </w:rPr>
        <w:t>兼関東高等学校ゴルフ選手権</w:t>
      </w:r>
      <w:r w:rsidR="00E029C4">
        <w:rPr>
          <w:rFonts w:ascii="UD デジタル 教科書体 N-R" w:eastAsia="UD デジタル 教科書体 N-R" w:hAnsi="BIZ UDP明朝 Medium" w:hint="eastAsia"/>
          <w:b/>
          <w:sz w:val="22"/>
        </w:rPr>
        <w:t>冬季大会神奈川</w:t>
      </w:r>
      <w:r w:rsidR="00BC5753">
        <w:rPr>
          <w:rFonts w:ascii="UD デジタル 教科書体 N-R" w:eastAsia="UD デジタル 教科書体 N-R" w:hAnsi="BIZ UDP明朝 Medium" w:hint="eastAsia"/>
          <w:b/>
          <w:sz w:val="22"/>
        </w:rPr>
        <w:t>県大会</w:t>
      </w:r>
      <w:r w:rsidR="00B34CBE">
        <w:rPr>
          <w:rFonts w:ascii="UD デジタル 教科書体 N-R" w:eastAsia="UD デジタル 教科書体 N-R" w:hAnsi="BIZ UDP明朝 Medium" w:hint="eastAsia"/>
          <w:b/>
          <w:sz w:val="22"/>
        </w:rPr>
        <w:t xml:space="preserve">　競技規則</w:t>
      </w:r>
    </w:p>
    <w:p w14:paraId="3878BB1B" w14:textId="0A6C6C1B" w:rsidR="00612A4B" w:rsidRPr="0037283C" w:rsidRDefault="00A2380D" w:rsidP="000D0BBF">
      <w:pPr>
        <w:tabs>
          <w:tab w:val="left" w:pos="993"/>
        </w:tabs>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kern w:val="0"/>
          <w:sz w:val="18"/>
          <w:szCs w:val="18"/>
        </w:rPr>
        <w:t>開　催　日</w:t>
      </w:r>
      <w:r w:rsidRPr="0037283C">
        <w:rPr>
          <w:rFonts w:ascii="UD デジタル 教科書体 N-R" w:eastAsia="UD デジタル 教科書体 N-R" w:hAnsi="BIZ UDP明朝 Medium" w:hint="eastAsia"/>
          <w:kern w:val="0"/>
          <w:sz w:val="18"/>
          <w:szCs w:val="18"/>
        </w:rPr>
        <w:tab/>
      </w:r>
      <w:r w:rsidRPr="0037283C">
        <w:rPr>
          <w:rFonts w:ascii="UD デジタル 教科書体 N-R" w:eastAsia="UD デジタル 教科書体 N-R" w:hAnsi="BIZ UDP明朝 Medium" w:hint="eastAsia"/>
          <w:sz w:val="18"/>
          <w:szCs w:val="18"/>
        </w:rPr>
        <w:t>：</w:t>
      </w:r>
      <w:r w:rsidR="0008366D">
        <w:rPr>
          <w:rFonts w:ascii="UD デジタル 教科書体 N-R" w:eastAsia="UD デジタル 教科書体 N-R" w:hAnsi="BIZ UDP明朝 Medium" w:hint="eastAsia"/>
          <w:sz w:val="18"/>
          <w:szCs w:val="18"/>
        </w:rPr>
        <w:t>2023</w:t>
      </w:r>
      <w:r w:rsidR="00946EEE" w:rsidRPr="0037283C">
        <w:rPr>
          <w:rFonts w:ascii="UD デジタル 教科書体 N-R" w:eastAsia="UD デジタル 教科書体 N-R" w:hAnsi="BIZ UDP明朝 Medium" w:hint="eastAsia"/>
          <w:sz w:val="18"/>
          <w:szCs w:val="18"/>
        </w:rPr>
        <w:t>年</w:t>
      </w:r>
      <w:r w:rsidR="00456952">
        <w:rPr>
          <w:rFonts w:ascii="UD デジタル 教科書体 N-R" w:eastAsia="UD デジタル 教科書体 N-R" w:hAnsi="BIZ UDP明朝 Medium" w:hint="eastAsia"/>
          <w:sz w:val="18"/>
          <w:szCs w:val="18"/>
        </w:rPr>
        <w:t>10</w:t>
      </w:r>
      <w:r w:rsidRPr="0037283C">
        <w:rPr>
          <w:rFonts w:ascii="UD デジタル 教科書体 N-R" w:eastAsia="UD デジタル 教科書体 N-R" w:hAnsi="BIZ UDP明朝 Medium" w:hint="eastAsia"/>
          <w:sz w:val="18"/>
          <w:szCs w:val="18"/>
        </w:rPr>
        <w:t>月</w:t>
      </w:r>
      <w:r w:rsidR="00456952">
        <w:rPr>
          <w:rFonts w:ascii="UD デジタル 教科書体 N-R" w:eastAsia="UD デジタル 教科書体 N-R" w:hAnsi="BIZ UDP明朝 Medium" w:hint="eastAsia"/>
          <w:sz w:val="18"/>
          <w:szCs w:val="18"/>
        </w:rPr>
        <w:t>30</w:t>
      </w:r>
      <w:r w:rsidRPr="0037283C">
        <w:rPr>
          <w:rFonts w:ascii="UD デジタル 教科書体 N-R" w:eastAsia="UD デジタル 教科書体 N-R" w:hAnsi="BIZ UDP明朝 Medium" w:hint="eastAsia"/>
          <w:sz w:val="18"/>
          <w:szCs w:val="18"/>
        </w:rPr>
        <w:t>日</w:t>
      </w:r>
      <w:r w:rsidR="007B4401" w:rsidRPr="0037283C">
        <w:rPr>
          <w:rFonts w:ascii="UD デジタル 教科書体 N-R" w:eastAsia="UD デジタル 教科書体 N-R" w:hAnsi="BIZ UDP明朝 Medium" w:hint="eastAsia"/>
          <w:sz w:val="18"/>
          <w:szCs w:val="18"/>
        </w:rPr>
        <w:t>(</w:t>
      </w:r>
      <w:r w:rsidR="000D0BBF" w:rsidRPr="0037283C">
        <w:rPr>
          <w:rFonts w:ascii="UD デジタル 教科書体 N-R" w:eastAsia="UD デジタル 教科書体 N-R" w:hAnsi="BIZ UDP明朝 Medium" w:hint="eastAsia"/>
          <w:sz w:val="18"/>
          <w:szCs w:val="18"/>
        </w:rPr>
        <w:t>月</w:t>
      </w:r>
      <w:r w:rsidR="007B4401" w:rsidRPr="0037283C">
        <w:rPr>
          <w:rFonts w:ascii="UD デジタル 教科書体 N-R" w:eastAsia="UD デジタル 教科書体 N-R" w:hAnsi="BIZ UDP明朝 Medium" w:hint="eastAsia"/>
          <w:sz w:val="18"/>
          <w:szCs w:val="18"/>
        </w:rPr>
        <w:t>)</w:t>
      </w:r>
      <w:r w:rsidR="00612A4B" w:rsidRPr="0037283C">
        <w:rPr>
          <w:rFonts w:ascii="UD デジタル 教科書体 N-R" w:eastAsia="UD デジタル 教科書体 N-R" w:hAnsi="BIZ UDP明朝 Medium" w:hint="eastAsia"/>
          <w:sz w:val="18"/>
          <w:szCs w:val="18"/>
        </w:rPr>
        <w:t xml:space="preserve">　　　　　　　　　　　　</w:t>
      </w:r>
    </w:p>
    <w:p w14:paraId="07956275" w14:textId="6B6D1C16" w:rsidR="000D0BBF" w:rsidRPr="0037283C" w:rsidRDefault="00A2380D" w:rsidP="0037283C">
      <w:pPr>
        <w:tabs>
          <w:tab w:val="left" w:pos="993"/>
        </w:tabs>
        <w:spacing w:beforeLines="50" w:before="145"/>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開催コース</w:t>
      </w:r>
      <w:r w:rsidRPr="0037283C">
        <w:rPr>
          <w:rFonts w:ascii="UD デジタル 教科書体 N-R" w:eastAsia="UD デジタル 教科書体 N-R" w:hAnsi="BIZ UDP明朝 Medium" w:hint="eastAsia"/>
          <w:sz w:val="18"/>
          <w:szCs w:val="18"/>
        </w:rPr>
        <w:tab/>
        <w:t>：</w:t>
      </w:r>
      <w:r w:rsidR="0055246A" w:rsidRPr="0037283C">
        <w:rPr>
          <w:rFonts w:ascii="UD デジタル 教科書体 N-R" w:eastAsia="UD デジタル 教科書体 N-R" w:hAnsi="BIZ UDP明朝 Medium" w:hint="eastAsia"/>
          <w:sz w:val="18"/>
          <w:szCs w:val="18"/>
        </w:rPr>
        <w:t xml:space="preserve">レインボーカントリークラブ </w:t>
      </w:r>
    </w:p>
    <w:p w14:paraId="08EEDE3A" w14:textId="77777777" w:rsidR="00DA0F06" w:rsidRPr="0037283C" w:rsidRDefault="00441D58" w:rsidP="00DA0F06">
      <w:pPr>
        <w:spacing w:line="0" w:lineRule="atLeast"/>
        <w:ind w:rightChars="51" w:right="107"/>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本競技</w:t>
      </w:r>
      <w:r w:rsidR="00DA0F06" w:rsidRPr="0037283C">
        <w:rPr>
          <w:rFonts w:ascii="UD デジタル 教科書体 N-R" w:eastAsia="UD デジタル 教科書体 N-R" w:hAnsi="BIZ UDP明朝 Medium" w:hint="eastAsia"/>
          <w:sz w:val="18"/>
          <w:szCs w:val="18"/>
        </w:rPr>
        <w:t>は日本ゴルフ協会発行のゴルフ規則とこのローカルルール</w:t>
      </w:r>
      <w:r w:rsidR="007C54A6" w:rsidRPr="0037283C">
        <w:rPr>
          <w:rFonts w:ascii="UD デジタル 教科書体 N-R" w:eastAsia="UD デジタル 教科書体 N-R" w:hAnsi="BIZ UDP明朝 Medium" w:hint="eastAsia"/>
          <w:sz w:val="18"/>
          <w:szCs w:val="18"/>
        </w:rPr>
        <w:t>と</w:t>
      </w:r>
      <w:r w:rsidR="0008602C" w:rsidRPr="0037283C">
        <w:rPr>
          <w:rFonts w:ascii="UD デジタル 教科書体 N-R" w:eastAsia="UD デジタル 教科書体 N-R" w:hAnsi="BIZ UDP明朝 Medium" w:hint="eastAsia"/>
          <w:sz w:val="18"/>
          <w:szCs w:val="18"/>
        </w:rPr>
        <w:t>競技の条件</w:t>
      </w:r>
      <w:r w:rsidR="00DA0F06" w:rsidRPr="0037283C">
        <w:rPr>
          <w:rFonts w:ascii="UD デジタル 教科書体 N-R" w:eastAsia="UD デジタル 教科書体 N-R" w:hAnsi="BIZ UDP明朝 Medium" w:hint="eastAsia"/>
          <w:sz w:val="18"/>
          <w:szCs w:val="18"/>
        </w:rPr>
        <w:t>を適用する。</w:t>
      </w:r>
    </w:p>
    <w:p w14:paraId="4ED001A1" w14:textId="77777777" w:rsidR="00DA0F06" w:rsidRPr="0037283C" w:rsidRDefault="00DA0F06" w:rsidP="00DA0F06">
      <w:pPr>
        <w:spacing w:line="0" w:lineRule="atLeast"/>
        <w:ind w:rightChars="51" w:right="107"/>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本書に記載の無い事項や追加変更がある場合は競技規定やプレーヤーへの通知文書、または競技会場での掲示物に掲載されるので必ず参照すること。</w:t>
      </w:r>
    </w:p>
    <w:p w14:paraId="26AEF7CF" w14:textId="53DB5F05" w:rsidR="00DA0F06" w:rsidRPr="0037283C" w:rsidRDefault="00DA0F06" w:rsidP="0037283C">
      <w:pPr>
        <w:spacing w:beforeLines="50" w:before="145" w:line="0" w:lineRule="atLeast"/>
        <w:ind w:rightChars="51" w:right="107"/>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ゴルフ規則によっ</w:t>
      </w:r>
      <w:r w:rsidR="0008602C" w:rsidRPr="0037283C">
        <w:rPr>
          <w:rFonts w:ascii="UD デジタル 教科書体 N-R" w:eastAsia="UD デジタル 教科書体 N-R" w:hAnsi="BIZ UDP明朝 Medium" w:hint="eastAsia"/>
          <w:sz w:val="18"/>
          <w:szCs w:val="18"/>
        </w:rPr>
        <w:t>て別に定められている場合や本書に罰が記載されている場合を除き、この</w:t>
      </w:r>
      <w:r w:rsidRPr="0037283C">
        <w:rPr>
          <w:rFonts w:ascii="UD デジタル 教科書体 N-R" w:eastAsia="UD デジタル 教科書体 N-R" w:hAnsi="BIZ UDP明朝 Medium" w:hint="eastAsia"/>
          <w:sz w:val="18"/>
          <w:szCs w:val="18"/>
        </w:rPr>
        <w:t>ローカルルール</w:t>
      </w:r>
      <w:r w:rsidR="007C54A6" w:rsidRPr="0037283C">
        <w:rPr>
          <w:rFonts w:ascii="UD デジタル 教科書体 N-R" w:eastAsia="UD デジタル 教科書体 N-R" w:hAnsi="BIZ UDP明朝 Medium" w:hint="eastAsia"/>
          <w:sz w:val="18"/>
          <w:szCs w:val="18"/>
        </w:rPr>
        <w:t>と</w:t>
      </w:r>
      <w:r w:rsidR="0008602C" w:rsidRPr="0037283C">
        <w:rPr>
          <w:rFonts w:ascii="UD デジタル 教科書体 N-R" w:eastAsia="UD デジタル 教科書体 N-R" w:hAnsi="BIZ UDP明朝 Medium" w:hint="eastAsia"/>
          <w:sz w:val="18"/>
          <w:szCs w:val="18"/>
        </w:rPr>
        <w:t>競技の条件</w:t>
      </w:r>
      <w:r w:rsidRPr="0037283C">
        <w:rPr>
          <w:rFonts w:ascii="UD デジタル 教科書体 N-R" w:eastAsia="UD デジタル 教科書体 N-R" w:hAnsi="BIZ UDP明朝 Medium" w:hint="eastAsia"/>
          <w:sz w:val="18"/>
          <w:szCs w:val="18"/>
        </w:rPr>
        <w:t>の違反の罰は</w:t>
      </w:r>
      <w:r w:rsidRPr="0037283C">
        <w:rPr>
          <w:rFonts w:ascii="UD デジタル 教科書体 N-R" w:eastAsia="UD デジタル 教科書体 N-R" w:hAnsi="BIZ UDP明朝 Medium" w:hint="eastAsia"/>
          <w:b/>
          <w:sz w:val="18"/>
          <w:szCs w:val="18"/>
        </w:rPr>
        <w:t>、「</w:t>
      </w:r>
      <w:r w:rsidR="00DD5D92" w:rsidRPr="0037283C">
        <w:rPr>
          <w:rFonts w:ascii="UD デジタル 教科書体 N-R" w:eastAsia="UD デジタル 教科書体 N-R" w:hAnsi="BIZ UDP明朝 Medium" w:hint="eastAsia"/>
          <w:b/>
          <w:sz w:val="18"/>
          <w:szCs w:val="18"/>
        </w:rPr>
        <w:t>一般の罰</w:t>
      </w:r>
      <w:r w:rsidR="00001A00" w:rsidRPr="0037283C">
        <w:rPr>
          <w:rFonts w:ascii="UD デジタル 教科書体 N-R" w:eastAsia="UD デジタル 教科書体 N-R" w:hAnsi="BIZ UDP明朝 Medium" w:hint="eastAsia"/>
          <w:b/>
          <w:sz w:val="18"/>
          <w:szCs w:val="18"/>
        </w:rPr>
        <w:t>(2罰</w:t>
      </w:r>
      <w:r w:rsidR="00E64410" w:rsidRPr="0037283C">
        <w:rPr>
          <w:rFonts w:ascii="UD デジタル 教科書体 N-R" w:eastAsia="UD デジタル 教科書体 N-R" w:hAnsi="BIZ UDP明朝 Medium" w:hint="eastAsia"/>
          <w:b/>
          <w:sz w:val="18"/>
          <w:szCs w:val="18"/>
        </w:rPr>
        <w:t>打</w:t>
      </w:r>
      <w:r w:rsidR="00001A00" w:rsidRPr="0037283C">
        <w:rPr>
          <w:rFonts w:ascii="UD デジタル 教科書体 N-R" w:eastAsia="UD デジタル 教科書体 N-R" w:hAnsi="BIZ UDP明朝 Medium" w:hint="eastAsia"/>
          <w:b/>
          <w:sz w:val="18"/>
          <w:szCs w:val="18"/>
        </w:rPr>
        <w:t>)</w:t>
      </w:r>
      <w:r w:rsidRPr="0037283C">
        <w:rPr>
          <w:rFonts w:ascii="UD デジタル 教科書体 N-R" w:eastAsia="UD デジタル 教科書体 N-R" w:hAnsi="BIZ UDP明朝 Medium" w:hint="eastAsia"/>
          <w:b/>
          <w:sz w:val="18"/>
          <w:szCs w:val="18"/>
        </w:rPr>
        <w:t>」</w:t>
      </w:r>
      <w:r w:rsidRPr="0037283C">
        <w:rPr>
          <w:rFonts w:ascii="UD デジタル 教科書体 N-R" w:eastAsia="UD デジタル 教科書体 N-R" w:hAnsi="BIZ UDP明朝 Medium" w:hint="eastAsia"/>
          <w:sz w:val="18"/>
          <w:szCs w:val="18"/>
        </w:rPr>
        <w:t>と</w:t>
      </w:r>
      <w:r w:rsidR="00DD5D92" w:rsidRPr="0037283C">
        <w:rPr>
          <w:rFonts w:ascii="UD デジタル 教科書体 N-R" w:eastAsia="UD デジタル 教科書体 N-R" w:hAnsi="BIZ UDP明朝 Medium" w:hint="eastAsia"/>
          <w:sz w:val="18"/>
          <w:szCs w:val="18"/>
        </w:rPr>
        <w:t>なる</w:t>
      </w:r>
      <w:r w:rsidRPr="0037283C">
        <w:rPr>
          <w:rFonts w:ascii="UD デジタル 教科書体 N-R" w:eastAsia="UD デジタル 教科書体 N-R" w:hAnsi="BIZ UDP明朝 Medium" w:hint="eastAsia"/>
          <w:sz w:val="18"/>
          <w:szCs w:val="18"/>
        </w:rPr>
        <w:t>。</w:t>
      </w:r>
    </w:p>
    <w:p w14:paraId="21658835" w14:textId="77777777" w:rsidR="00441D58" w:rsidRPr="0037283C" w:rsidRDefault="00DA0F06" w:rsidP="0037283C">
      <w:pPr>
        <w:spacing w:beforeLines="50" w:before="145" w:line="0" w:lineRule="atLeast"/>
        <w:ind w:rightChars="51" w:right="107"/>
        <w:jc w:val="center"/>
        <w:rPr>
          <w:rFonts w:ascii="UD デジタル 教科書体 N-R" w:eastAsia="UD デジタル 教科書体 N-R" w:hAnsi="BIZ UDP明朝 Medium"/>
          <w:b/>
          <w:sz w:val="18"/>
          <w:szCs w:val="18"/>
          <w:u w:val="single"/>
        </w:rPr>
      </w:pPr>
      <w:r w:rsidRPr="0037283C">
        <w:rPr>
          <w:rFonts w:ascii="UD デジタル 教科書体 N-R" w:eastAsia="UD デジタル 教科書体 N-R" w:hAnsi="BIZ UDP明朝 Medium" w:hint="eastAsia"/>
          <w:b/>
          <w:sz w:val="18"/>
          <w:szCs w:val="18"/>
          <w:u w:val="single"/>
        </w:rPr>
        <w:t>ローカルルール</w:t>
      </w:r>
    </w:p>
    <w:p w14:paraId="4F272215" w14:textId="77777777" w:rsidR="0044286A" w:rsidRPr="0037283C" w:rsidRDefault="00B164B4" w:rsidP="00926BBA">
      <w:pPr>
        <w:numPr>
          <w:ilvl w:val="0"/>
          <w:numId w:val="2"/>
        </w:numPr>
        <w:spacing w:line="0" w:lineRule="atLeast"/>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u w:val="single"/>
        </w:rPr>
        <w:t>アウトオブバウンズ</w:t>
      </w:r>
      <w:r w:rsidR="007C54A6" w:rsidRPr="0037283C">
        <w:rPr>
          <w:rFonts w:ascii="UD デジタル 教科書体 N-R" w:eastAsia="UD デジタル 教科書体 N-R" w:hAnsi="BIZ UDP明朝 Medium" w:hint="eastAsia"/>
          <w:kern w:val="0"/>
          <w:sz w:val="18"/>
          <w:szCs w:val="18"/>
          <w:u w:val="single"/>
        </w:rPr>
        <w:t>(規則18.2)</w:t>
      </w:r>
    </w:p>
    <w:p w14:paraId="2B536EC0" w14:textId="77777777" w:rsidR="00266C86" w:rsidRPr="0037283C" w:rsidRDefault="00441D58" w:rsidP="0044286A">
      <w:pPr>
        <w:numPr>
          <w:ilvl w:val="1"/>
          <w:numId w:val="2"/>
        </w:numPr>
        <w:tabs>
          <w:tab w:val="left" w:pos="709"/>
        </w:tabs>
        <w:spacing w:line="0" w:lineRule="atLeast"/>
        <w:ind w:left="709" w:hanging="289"/>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rPr>
        <w:t>アウトオブバウンズは白杭</w:t>
      </w:r>
      <w:r w:rsidR="007C54A6" w:rsidRPr="0037283C">
        <w:rPr>
          <w:rFonts w:ascii="UD デジタル 教科書体 N-R" w:eastAsia="UD デジタル 教科書体 N-R" w:hAnsi="BIZ UDP明朝 Medium" w:hint="eastAsia"/>
          <w:kern w:val="0"/>
          <w:sz w:val="18"/>
          <w:szCs w:val="18"/>
        </w:rPr>
        <w:t>のコース側を地表レベルで</w:t>
      </w:r>
      <w:r w:rsidR="00926BBA" w:rsidRPr="0037283C">
        <w:rPr>
          <w:rFonts w:ascii="UD デジタル 教科書体 N-R" w:eastAsia="UD デジタル 教科書体 N-R" w:hAnsi="BIZ UDP明朝 Medium" w:hint="eastAsia"/>
          <w:kern w:val="0"/>
          <w:sz w:val="18"/>
          <w:szCs w:val="18"/>
        </w:rPr>
        <w:t>結んだ線によって定められる。</w:t>
      </w:r>
    </w:p>
    <w:p w14:paraId="3ACC7D8A" w14:textId="77777777" w:rsidR="00266C86" w:rsidRPr="0037283C" w:rsidRDefault="00D24BBF" w:rsidP="00630194">
      <w:pPr>
        <w:numPr>
          <w:ilvl w:val="0"/>
          <w:numId w:val="2"/>
        </w:numPr>
        <w:spacing w:line="0" w:lineRule="atLeast"/>
        <w:rPr>
          <w:rFonts w:ascii="UD デジタル 教科書体 N-R" w:eastAsia="UD デジタル 教科書体 N-R" w:hAnsi="BIZ UDP明朝 Medium"/>
          <w:kern w:val="0"/>
          <w:sz w:val="18"/>
          <w:szCs w:val="18"/>
          <w:u w:val="single"/>
        </w:rPr>
      </w:pPr>
      <w:r w:rsidRPr="0037283C">
        <w:rPr>
          <w:rFonts w:ascii="UD デジタル 教科書体 N-R" w:eastAsia="UD デジタル 教科書体 N-R" w:hAnsi="BIZ UDP明朝 Medium" w:hint="eastAsia"/>
          <w:kern w:val="0"/>
          <w:sz w:val="18"/>
          <w:szCs w:val="18"/>
          <w:u w:val="single"/>
        </w:rPr>
        <w:t>異常なコース状態</w:t>
      </w:r>
      <w:r w:rsidR="00C63666" w:rsidRPr="0037283C">
        <w:rPr>
          <w:rFonts w:ascii="UD デジタル 教科書体 N-R" w:eastAsia="UD デジタル 教科書体 N-R" w:hAnsi="BIZ UDP明朝 Medium" w:hint="eastAsia"/>
          <w:kern w:val="0"/>
          <w:sz w:val="18"/>
          <w:szCs w:val="18"/>
          <w:u w:val="single"/>
        </w:rPr>
        <w:t>(動かせない障害物を含む)(規則16)</w:t>
      </w:r>
    </w:p>
    <w:p w14:paraId="51F8DD0A" w14:textId="77777777" w:rsidR="00C605D6" w:rsidRPr="0037283C" w:rsidRDefault="00D24BBF" w:rsidP="00495E74">
      <w:pPr>
        <w:numPr>
          <w:ilvl w:val="0"/>
          <w:numId w:val="5"/>
        </w:numPr>
        <w:spacing w:line="0" w:lineRule="atLeast"/>
        <w:ind w:left="709" w:hanging="283"/>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rPr>
        <w:t>修理地</w:t>
      </w:r>
    </w:p>
    <w:p w14:paraId="5344B487" w14:textId="76335D36" w:rsidR="00C63666" w:rsidRPr="0037283C" w:rsidRDefault="00276ABF" w:rsidP="00276ABF">
      <w:pPr>
        <w:tabs>
          <w:tab w:val="left" w:pos="993"/>
        </w:tabs>
        <w:spacing w:line="0" w:lineRule="atLeast"/>
        <w:ind w:left="420" w:firstLineChars="200" w:firstLine="360"/>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rPr>
        <w:t xml:space="preserve">⑴　</w:t>
      </w:r>
      <w:r w:rsidR="00D24BBF" w:rsidRPr="0037283C">
        <w:rPr>
          <w:rFonts w:ascii="UD デジタル 教科書体 N-R" w:eastAsia="UD デジタル 教科書体 N-R" w:hAnsi="BIZ UDP明朝 Medium" w:hint="eastAsia"/>
          <w:kern w:val="0"/>
          <w:sz w:val="18"/>
          <w:szCs w:val="18"/>
        </w:rPr>
        <w:t>青杭を立て、白線で囲まれた区域。</w:t>
      </w:r>
    </w:p>
    <w:p w14:paraId="0DCE8E77" w14:textId="6F9E773C" w:rsidR="000017AE" w:rsidRPr="0037283C" w:rsidRDefault="00DA0F06" w:rsidP="00276ABF">
      <w:pPr>
        <w:pStyle w:val="a5"/>
        <w:numPr>
          <w:ilvl w:val="2"/>
          <w:numId w:val="5"/>
        </w:numPr>
        <w:tabs>
          <w:tab w:val="left" w:pos="993"/>
        </w:tabs>
        <w:spacing w:line="0" w:lineRule="atLeast"/>
        <w:ind w:leftChars="0"/>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rPr>
        <w:t>グリーンの前後</w:t>
      </w:r>
      <w:r w:rsidR="00567990" w:rsidRPr="0037283C">
        <w:rPr>
          <w:rFonts w:ascii="UD デジタル 教科書体 N-R" w:eastAsia="UD デジタル 教科書体 N-R" w:hAnsi="BIZ UDP明朝 Medium" w:hint="eastAsia"/>
          <w:kern w:val="0"/>
          <w:sz w:val="18"/>
          <w:szCs w:val="18"/>
        </w:rPr>
        <w:t>や</w:t>
      </w:r>
      <w:r w:rsidR="00630194" w:rsidRPr="0037283C">
        <w:rPr>
          <w:rFonts w:ascii="UD デジタル 教科書体 N-R" w:eastAsia="UD デジタル 教科書体 N-R" w:hAnsi="BIZ UDP明朝 Medium" w:hint="eastAsia"/>
          <w:kern w:val="0"/>
          <w:sz w:val="18"/>
          <w:szCs w:val="18"/>
        </w:rPr>
        <w:t>フェアウェイ</w:t>
      </w:r>
      <w:r w:rsidRPr="0037283C">
        <w:rPr>
          <w:rFonts w:ascii="UD デジタル 教科書体 N-R" w:eastAsia="UD デジタル 教科書体 N-R" w:hAnsi="BIZ UDP明朝 Medium" w:hint="eastAsia"/>
          <w:kern w:val="0"/>
          <w:sz w:val="18"/>
          <w:szCs w:val="18"/>
        </w:rPr>
        <w:t>にあるヤーデージマーキングペイント</w:t>
      </w:r>
      <w:r w:rsidR="007B4401" w:rsidRPr="0037283C">
        <w:rPr>
          <w:rFonts w:ascii="UD デジタル 教科書体 N-R" w:eastAsia="UD デジタル 教科書体 N-R" w:hAnsi="BIZ UDP明朝 Medium" w:hint="eastAsia"/>
          <w:kern w:val="0"/>
          <w:sz w:val="18"/>
          <w:szCs w:val="18"/>
        </w:rPr>
        <w:t>(</w:t>
      </w:r>
      <w:r w:rsidRPr="0037283C">
        <w:rPr>
          <w:rFonts w:ascii="UD デジタル 教科書体 N-R" w:eastAsia="UD デジタル 教科書体 N-R" w:hAnsi="BIZ UDP明朝 Medium" w:hint="eastAsia"/>
          <w:kern w:val="0"/>
          <w:sz w:val="18"/>
          <w:szCs w:val="18"/>
        </w:rPr>
        <w:t>スタンスへの障害は除く</w:t>
      </w:r>
      <w:r w:rsidR="007B4401" w:rsidRPr="0037283C">
        <w:rPr>
          <w:rFonts w:ascii="UD デジタル 教科書体 N-R" w:eastAsia="UD デジタル 教科書体 N-R" w:hAnsi="BIZ UDP明朝 Medium" w:hint="eastAsia"/>
          <w:kern w:val="0"/>
          <w:sz w:val="18"/>
          <w:szCs w:val="18"/>
        </w:rPr>
        <w:t>)</w:t>
      </w:r>
      <w:r w:rsidRPr="0037283C">
        <w:rPr>
          <w:rFonts w:ascii="UD デジタル 教科書体 N-R" w:eastAsia="UD デジタル 教科書体 N-R" w:hAnsi="BIZ UDP明朝 Medium" w:hint="eastAsia"/>
          <w:kern w:val="0"/>
          <w:sz w:val="18"/>
          <w:szCs w:val="18"/>
        </w:rPr>
        <w:t>。</w:t>
      </w:r>
    </w:p>
    <w:p w14:paraId="483C2287" w14:textId="77777777" w:rsidR="007005FA" w:rsidRPr="0037283C" w:rsidRDefault="007005FA" w:rsidP="00D24BBF">
      <w:pPr>
        <w:numPr>
          <w:ilvl w:val="0"/>
          <w:numId w:val="5"/>
        </w:numPr>
        <w:spacing w:line="0" w:lineRule="atLeast"/>
        <w:ind w:left="709" w:hanging="283"/>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rPr>
        <w:t>動かせない障害物</w:t>
      </w:r>
    </w:p>
    <w:p w14:paraId="460570D5" w14:textId="4BF53D59" w:rsidR="007005FA" w:rsidRPr="0037283C" w:rsidRDefault="00E0215C" w:rsidP="00E0215C">
      <w:pPr>
        <w:tabs>
          <w:tab w:val="left" w:pos="780"/>
        </w:tabs>
        <w:spacing w:line="0" w:lineRule="atLeast"/>
        <w:ind w:left="420" w:firstLineChars="200" w:firstLine="360"/>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rPr>
        <w:t xml:space="preserve">⑴　</w:t>
      </w:r>
      <w:r w:rsidR="005E743F" w:rsidRPr="0037283C">
        <w:rPr>
          <w:rFonts w:ascii="UD デジタル 教科書体 N-R" w:eastAsia="UD デジタル 教科書体 N-R" w:hAnsi="BIZ UDP明朝 Medium" w:hint="eastAsia"/>
          <w:kern w:val="0"/>
          <w:sz w:val="18"/>
          <w:szCs w:val="18"/>
        </w:rPr>
        <w:t>排水溝</w:t>
      </w:r>
    </w:p>
    <w:p w14:paraId="59C66269" w14:textId="2C128E4E" w:rsidR="00C63666" w:rsidRPr="0037283C" w:rsidRDefault="00C63666" w:rsidP="00E0215C">
      <w:pPr>
        <w:pStyle w:val="a5"/>
        <w:numPr>
          <w:ilvl w:val="2"/>
          <w:numId w:val="5"/>
        </w:numPr>
        <w:tabs>
          <w:tab w:val="left" w:pos="993"/>
        </w:tabs>
        <w:spacing w:line="0" w:lineRule="atLeast"/>
        <w:ind w:leftChars="0"/>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rPr>
        <w:t>小砂利、ウッドチップ、松葉などを使用して舗装した区域。小砂利やウッドチップなどの個体はルースインペディメントである。</w:t>
      </w:r>
    </w:p>
    <w:p w14:paraId="2ABA377A" w14:textId="6D17A2B5" w:rsidR="00831F3D" w:rsidRPr="0037283C" w:rsidRDefault="00D24BBF" w:rsidP="00E0215C">
      <w:pPr>
        <w:pStyle w:val="a5"/>
        <w:numPr>
          <w:ilvl w:val="2"/>
          <w:numId w:val="5"/>
        </w:numPr>
        <w:tabs>
          <w:tab w:val="left" w:pos="993"/>
        </w:tabs>
        <w:spacing w:line="0" w:lineRule="atLeast"/>
        <w:ind w:leftChars="0"/>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rPr>
        <w:t>複数の動かせない障害物が</w:t>
      </w:r>
      <w:r w:rsidR="00DF074B" w:rsidRPr="0037283C">
        <w:rPr>
          <w:rFonts w:ascii="UD デジタル 教科書体 N-R" w:eastAsia="UD デジタル 教科書体 N-R" w:hAnsi="BIZ UDP明朝 Medium" w:hint="eastAsia"/>
          <w:kern w:val="0"/>
          <w:sz w:val="18"/>
          <w:szCs w:val="18"/>
        </w:rPr>
        <w:t>接</w:t>
      </w:r>
      <w:r w:rsidRPr="0037283C">
        <w:rPr>
          <w:rFonts w:ascii="UD デジタル 教科書体 N-R" w:eastAsia="UD デジタル 教科書体 N-R" w:hAnsi="BIZ UDP明朝 Medium" w:hint="eastAsia"/>
          <w:kern w:val="0"/>
          <w:sz w:val="18"/>
          <w:szCs w:val="18"/>
        </w:rPr>
        <w:t>している場合、それらはひとつの動かせない障害物として扱われる。</w:t>
      </w:r>
    </w:p>
    <w:p w14:paraId="44EF1B49" w14:textId="7DC1EAF1" w:rsidR="00DA0F06" w:rsidRPr="0037283C" w:rsidRDefault="00D24BBF" w:rsidP="00E0215C">
      <w:pPr>
        <w:pStyle w:val="a5"/>
        <w:numPr>
          <w:ilvl w:val="2"/>
          <w:numId w:val="5"/>
        </w:numPr>
        <w:tabs>
          <w:tab w:val="left" w:pos="993"/>
        </w:tabs>
        <w:spacing w:line="0" w:lineRule="atLeast"/>
        <w:ind w:leftChars="0"/>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sz w:val="18"/>
          <w:szCs w:val="20"/>
        </w:rPr>
        <w:t>動かせない障害物と白線でつながれている区域は、その動かせない障害物の一部として扱われる。</w:t>
      </w:r>
    </w:p>
    <w:p w14:paraId="23F6A2CD" w14:textId="77777777" w:rsidR="00DA0F06" w:rsidRPr="0037283C" w:rsidRDefault="00DA0F06" w:rsidP="00C63666">
      <w:pPr>
        <w:numPr>
          <w:ilvl w:val="0"/>
          <w:numId w:val="2"/>
        </w:numPr>
        <w:spacing w:line="0" w:lineRule="atLeast"/>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u w:val="single"/>
        </w:rPr>
        <w:t>不可分</w:t>
      </w:r>
      <w:r w:rsidR="00C63666" w:rsidRPr="0037283C">
        <w:rPr>
          <w:rFonts w:ascii="UD デジタル 教科書体 N-R" w:eastAsia="UD デジタル 教科書体 N-R" w:hAnsi="BIZ UDP明朝 Medium" w:hint="eastAsia"/>
          <w:kern w:val="0"/>
          <w:sz w:val="18"/>
          <w:szCs w:val="18"/>
          <w:u w:val="single"/>
        </w:rPr>
        <w:t>な物</w:t>
      </w:r>
      <w:r w:rsidR="00C63666" w:rsidRPr="0037283C">
        <w:rPr>
          <w:rFonts w:ascii="UD デジタル 教科書体 N-R" w:eastAsia="UD デジタル 教科書体 N-R" w:hAnsi="BIZ UDP明朝 Medium" w:hint="eastAsia"/>
          <w:kern w:val="0"/>
          <w:sz w:val="18"/>
          <w:szCs w:val="18"/>
          <w:u w:val="single"/>
        </w:rPr>
        <w:br/>
      </w:r>
      <w:r w:rsidR="00026B9C" w:rsidRPr="0037283C">
        <w:rPr>
          <w:rFonts w:ascii="UD デジタル 教科書体 N-R" w:eastAsia="UD デジタル 教科書体 N-R" w:hAnsi="BIZ UDP明朝 Medium" w:hint="eastAsia"/>
          <w:kern w:val="0"/>
          <w:sz w:val="18"/>
          <w:szCs w:val="18"/>
        </w:rPr>
        <w:t>以下</w:t>
      </w:r>
      <w:r w:rsidR="00C63666" w:rsidRPr="0037283C">
        <w:rPr>
          <w:rFonts w:ascii="UD デジタル 教科書体 N-R" w:eastAsia="UD デジタル 教科書体 N-R" w:hAnsi="BIZ UDP明朝 Medium" w:hint="eastAsia"/>
          <w:kern w:val="0"/>
          <w:sz w:val="18"/>
          <w:szCs w:val="18"/>
        </w:rPr>
        <w:t>の物は不可分</w:t>
      </w:r>
      <w:r w:rsidR="00026B9C" w:rsidRPr="0037283C">
        <w:rPr>
          <w:rFonts w:ascii="UD デジタル 教科書体 N-R" w:eastAsia="UD デジタル 教科書体 N-R" w:hAnsi="BIZ UDP明朝 Medium" w:hint="eastAsia"/>
          <w:kern w:val="0"/>
          <w:sz w:val="18"/>
          <w:szCs w:val="18"/>
        </w:rPr>
        <w:t>な</w:t>
      </w:r>
      <w:r w:rsidR="00C63666" w:rsidRPr="0037283C">
        <w:rPr>
          <w:rFonts w:ascii="UD デジタル 教科書体 N-R" w:eastAsia="UD デジタル 教科書体 N-R" w:hAnsi="BIZ UDP明朝 Medium" w:hint="eastAsia"/>
          <w:kern w:val="0"/>
          <w:sz w:val="18"/>
          <w:szCs w:val="18"/>
        </w:rPr>
        <w:t>物であり、無罰の救済は認められない</w:t>
      </w:r>
      <w:r w:rsidR="00026B9C" w:rsidRPr="0037283C">
        <w:rPr>
          <w:rFonts w:ascii="UD デジタル 教科書体 N-R" w:eastAsia="UD デジタル 教科書体 N-R" w:hAnsi="BIZ UDP明朝 Medium" w:hint="eastAsia"/>
          <w:kern w:val="0"/>
          <w:sz w:val="18"/>
          <w:szCs w:val="18"/>
        </w:rPr>
        <w:t>。</w:t>
      </w:r>
    </w:p>
    <w:p w14:paraId="47D05FCC" w14:textId="33DE86DB" w:rsidR="00376B2D" w:rsidRPr="0037283C" w:rsidRDefault="00276ABF" w:rsidP="00276ABF">
      <w:pPr>
        <w:spacing w:line="0" w:lineRule="atLeast"/>
        <w:ind w:firstLineChars="200" w:firstLine="360"/>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18"/>
        </w:rPr>
        <w:t xml:space="preserve">（ａ）　</w:t>
      </w:r>
      <w:r w:rsidR="00DA0F06" w:rsidRPr="0037283C">
        <w:rPr>
          <w:rFonts w:ascii="UD デジタル 教科書体 N-R" w:eastAsia="UD デジタル 教科書体 N-R" w:hAnsi="BIZ UDP明朝 Medium" w:hint="eastAsia"/>
          <w:kern w:val="0"/>
          <w:sz w:val="18"/>
          <w:szCs w:val="18"/>
        </w:rPr>
        <w:t>樹木やその他の恒久的な物件に巻きつけたり、密着さ</w:t>
      </w:r>
      <w:r w:rsidR="00A20299">
        <w:rPr>
          <w:rFonts w:ascii="UD デジタル 教科書体 N-R" w:eastAsia="UD デジタル 教科書体 N-R" w:hAnsi="BIZ UDP明朝 Medium" w:hint="eastAsia"/>
          <w:kern w:val="0"/>
          <w:sz w:val="18"/>
          <w:szCs w:val="18"/>
        </w:rPr>
        <w:t>せたりし</w:t>
      </w:r>
      <w:r w:rsidR="00DA0F06" w:rsidRPr="0037283C">
        <w:rPr>
          <w:rFonts w:ascii="UD デジタル 教科書体 N-R" w:eastAsia="UD デジタル 教科書体 N-R" w:hAnsi="BIZ UDP明朝 Medium" w:hint="eastAsia"/>
          <w:kern w:val="0"/>
          <w:sz w:val="18"/>
          <w:szCs w:val="18"/>
        </w:rPr>
        <w:t>てあるもの。</w:t>
      </w:r>
    </w:p>
    <w:p w14:paraId="1FF80056" w14:textId="05A76908" w:rsidR="00ED1251" w:rsidRPr="0037283C" w:rsidRDefault="00276ABF" w:rsidP="00276ABF">
      <w:pPr>
        <w:spacing w:line="0" w:lineRule="atLeast"/>
        <w:ind w:firstLineChars="200" w:firstLine="360"/>
        <w:rPr>
          <w:rFonts w:ascii="UD デジタル 教科書体 N-R" w:eastAsia="UD デジタル 教科書体 N-R" w:hAnsi="BIZ UDP明朝 Medium"/>
          <w:kern w:val="0"/>
          <w:sz w:val="18"/>
          <w:szCs w:val="18"/>
          <w:u w:val="single"/>
        </w:rPr>
      </w:pPr>
      <w:r w:rsidRPr="0037283C">
        <w:rPr>
          <w:rFonts w:ascii="UD デジタル 教科書体 N-R" w:eastAsia="UD デジタル 教科書体 N-R" w:hAnsi="BIZ UDP明朝 Medium" w:hint="eastAsia"/>
          <w:kern w:val="0"/>
          <w:sz w:val="18"/>
          <w:szCs w:val="18"/>
        </w:rPr>
        <w:t xml:space="preserve">（ｂ）　</w:t>
      </w:r>
      <w:r w:rsidR="008D3E9D" w:rsidRPr="0037283C">
        <w:rPr>
          <w:rFonts w:ascii="UD デジタル 教科書体 N-R" w:eastAsia="UD デジタル 教科書体 N-R" w:hAnsi="BIZ UDP明朝 Medium" w:hint="eastAsia"/>
          <w:kern w:val="0"/>
          <w:sz w:val="18"/>
          <w:szCs w:val="18"/>
        </w:rPr>
        <w:t>ペナルティーエリア</w:t>
      </w:r>
      <w:r w:rsidR="00DA0F06" w:rsidRPr="0037283C">
        <w:rPr>
          <w:rFonts w:ascii="UD デジタル 教科書体 N-R" w:eastAsia="UD デジタル 教科書体 N-R" w:hAnsi="BIZ UDP明朝 Medium" w:hint="eastAsia"/>
          <w:kern w:val="0"/>
          <w:sz w:val="18"/>
          <w:szCs w:val="18"/>
        </w:rPr>
        <w:t>内にある人工の壁や杭でできた構造物。</w:t>
      </w:r>
    </w:p>
    <w:p w14:paraId="083193F3" w14:textId="77777777" w:rsidR="00831F3D" w:rsidRPr="0037283C" w:rsidRDefault="00831F3D" w:rsidP="00831F3D">
      <w:pPr>
        <w:numPr>
          <w:ilvl w:val="0"/>
          <w:numId w:val="2"/>
        </w:numPr>
        <w:spacing w:line="0" w:lineRule="atLeast"/>
        <w:rPr>
          <w:rFonts w:ascii="UD デジタル 教科書体 N-R" w:eastAsia="UD デジタル 教科書体 N-R" w:hAnsi="BIZ UDP明朝 Medium"/>
          <w:sz w:val="18"/>
          <w:szCs w:val="18"/>
          <w:u w:val="single"/>
        </w:rPr>
      </w:pPr>
      <w:r w:rsidRPr="0037283C">
        <w:rPr>
          <w:rFonts w:ascii="UD デジタル 教科書体 N-R" w:eastAsia="UD デジタル 教科書体 N-R" w:hAnsi="BIZ UDP明朝 Medium" w:hint="eastAsia"/>
          <w:kern w:val="0"/>
          <w:sz w:val="18"/>
          <w:szCs w:val="18"/>
          <w:u w:val="single"/>
        </w:rPr>
        <w:t>クラブ</w:t>
      </w:r>
      <w:r w:rsidRPr="0037283C">
        <w:rPr>
          <w:rFonts w:ascii="UD デジタル 教科書体 N-R" w:eastAsia="UD デジタル 教科書体 N-R" w:hAnsi="BIZ UDP明朝 Medium" w:hint="eastAsia"/>
          <w:sz w:val="18"/>
          <w:szCs w:val="18"/>
          <w:u w:val="single"/>
        </w:rPr>
        <w:t>と球の規格</w:t>
      </w:r>
    </w:p>
    <w:p w14:paraId="7105874C" w14:textId="77777777" w:rsidR="00831F3D" w:rsidRPr="0037283C" w:rsidRDefault="00831F3D" w:rsidP="00831F3D">
      <w:pPr>
        <w:numPr>
          <w:ilvl w:val="0"/>
          <w:numId w:val="7"/>
        </w:numPr>
        <w:tabs>
          <w:tab w:val="left" w:pos="709"/>
        </w:tabs>
        <w:spacing w:line="0" w:lineRule="atLeast"/>
        <w:ind w:left="709" w:rightChars="51" w:right="107" w:hanging="283"/>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ストロークを行うために使うドライバーはR&amp;Aが発行する最新の適合ドライバーヘッドリストに掲載されているクラブヘッド(モデルとロフトで識別される)を持つものでなければならない。</w:t>
      </w:r>
    </w:p>
    <w:p w14:paraId="7C246D62" w14:textId="77777777" w:rsidR="00831F3D" w:rsidRPr="0037283C" w:rsidRDefault="00831F3D" w:rsidP="00831F3D">
      <w:pPr>
        <w:numPr>
          <w:ilvl w:val="0"/>
          <w:numId w:val="7"/>
        </w:numPr>
        <w:tabs>
          <w:tab w:val="left" w:pos="709"/>
        </w:tabs>
        <w:spacing w:line="0" w:lineRule="atLeast"/>
        <w:ind w:left="709" w:rightChars="51" w:right="107" w:hanging="283"/>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ストロークを行うときに使用する球はR&amp;Aが発行する最新の適合球リストに掲載されていなければならない。</w:t>
      </w:r>
    </w:p>
    <w:p w14:paraId="1C8555B2" w14:textId="77777777" w:rsidR="00831F3D" w:rsidRPr="0037283C" w:rsidRDefault="00831F3D" w:rsidP="0032557E">
      <w:pPr>
        <w:spacing w:line="0" w:lineRule="atLeast"/>
        <w:ind w:firstLineChars="200" w:firstLine="360"/>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sz w:val="18"/>
          <w:szCs w:val="18"/>
        </w:rPr>
        <w:t>このローカルルールの違反に対する罰：失格</w:t>
      </w:r>
    </w:p>
    <w:p w14:paraId="42354257" w14:textId="77777777" w:rsidR="00831F3D" w:rsidRPr="0037283C" w:rsidRDefault="00831F3D" w:rsidP="00831F3D">
      <w:pPr>
        <w:numPr>
          <w:ilvl w:val="0"/>
          <w:numId w:val="2"/>
        </w:numPr>
        <w:spacing w:line="0" w:lineRule="atLeast"/>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sz w:val="18"/>
          <w:szCs w:val="18"/>
          <w:u w:val="single"/>
        </w:rPr>
        <w:t>ゴルフシューズ</w:t>
      </w:r>
      <w:r w:rsidRPr="0037283C">
        <w:rPr>
          <w:rFonts w:ascii="UD デジタル 教科書体 N-R" w:eastAsia="UD デジタル 教科書体 N-R" w:hAnsi="BIZ UDP明朝 Medium" w:hint="eastAsia"/>
          <w:sz w:val="18"/>
          <w:szCs w:val="18"/>
          <w:highlight w:val="yellow"/>
          <w:u w:val="single"/>
        </w:rPr>
        <w:br/>
      </w:r>
      <w:r w:rsidRPr="0037283C">
        <w:rPr>
          <w:rFonts w:ascii="UD デジタル 教科書体 N-R" w:eastAsia="UD デジタル 教科書体 N-R" w:hAnsi="BIZ UDP明朝 Medium" w:hint="eastAsia"/>
          <w:sz w:val="18"/>
          <w:szCs w:val="18"/>
        </w:rPr>
        <w:t>ラウンド中、プレーヤーは下記の特徴を持つシューズを履いてはならない</w:t>
      </w:r>
      <w:r w:rsidR="00090B43" w:rsidRPr="0037283C">
        <w:rPr>
          <w:rFonts w:ascii="UD デジタル 教科書体 N-R" w:eastAsia="UD デジタル 教科書体 N-R" w:hAnsi="BIZ UDP明朝 Medium" w:hint="eastAsia"/>
          <w:sz w:val="18"/>
          <w:szCs w:val="18"/>
        </w:rPr>
        <w:t>。</w:t>
      </w:r>
      <w:r w:rsidRPr="0037283C">
        <w:rPr>
          <w:rFonts w:ascii="UD デジタル 教科書体 N-R" w:eastAsia="UD デジタル 教科書体 N-R" w:hAnsi="BIZ UDP明朝 Medium" w:hint="eastAsia"/>
          <w:sz w:val="18"/>
          <w:szCs w:val="18"/>
        </w:rPr>
        <w:br/>
        <w:t>伝統的なスパイク</w:t>
      </w:r>
      <w:r w:rsidR="00090B43" w:rsidRPr="0037283C">
        <w:rPr>
          <w:rFonts w:ascii="UD デジタル 教科書体 N-R" w:eastAsia="UD デジタル 教科書体 N-R" w:hAnsi="BIZ UDP明朝 Medium" w:hint="eastAsia"/>
          <w:sz w:val="18"/>
          <w:szCs w:val="18"/>
        </w:rPr>
        <w:t>、</w:t>
      </w:r>
      <w:r w:rsidRPr="0037283C">
        <w:rPr>
          <w:rFonts w:ascii="UD デジタル 教科書体 N-R" w:eastAsia="UD デジタル 教科書体 N-R" w:hAnsi="BIZ UDP明朝 Medium" w:hint="eastAsia"/>
          <w:sz w:val="18"/>
          <w:szCs w:val="18"/>
        </w:rPr>
        <w:t>すなわち、地面を深く貫くようにデザインされた1つあるいは複数の鋲を有するスパイク(メタル製、セラミック製、プラスチック製、その他の材質かは問わない)。</w:t>
      </w:r>
      <w:r w:rsidRPr="0037283C">
        <w:rPr>
          <w:rFonts w:ascii="UD デジタル 教科書体 N-R" w:eastAsia="UD デジタル 教科書体 N-R" w:hAnsi="BIZ UDP明朝 Medium" w:hint="eastAsia"/>
          <w:sz w:val="18"/>
          <w:szCs w:val="18"/>
        </w:rPr>
        <w:br/>
        <w:t>このローカルルールの違反に対する罰：規則4.3参照</w:t>
      </w:r>
    </w:p>
    <w:p w14:paraId="103ED1AF" w14:textId="77777777" w:rsidR="00831F3D" w:rsidRPr="0037283C" w:rsidRDefault="00831F3D" w:rsidP="00831F3D">
      <w:pPr>
        <w:numPr>
          <w:ilvl w:val="0"/>
          <w:numId w:val="2"/>
        </w:numPr>
        <w:spacing w:line="0" w:lineRule="atLeast"/>
        <w:rPr>
          <w:rFonts w:ascii="UD デジタル 教科書体 N-R" w:eastAsia="UD デジタル 教科書体 N-R" w:hAnsi="BIZ UDP明朝 Medium"/>
          <w:sz w:val="18"/>
          <w:szCs w:val="18"/>
          <w:u w:val="single"/>
        </w:rPr>
      </w:pPr>
      <w:r w:rsidRPr="0037283C">
        <w:rPr>
          <w:rFonts w:ascii="UD デジタル 教科書体 N-R" w:eastAsia="UD デジタル 教科書体 N-R" w:hAnsi="BIZ UDP明朝 Medium" w:hint="eastAsia"/>
          <w:sz w:val="18"/>
          <w:szCs w:val="18"/>
          <w:u w:val="single"/>
        </w:rPr>
        <w:t>プレーの中断と再開</w:t>
      </w:r>
      <w:r w:rsidR="00026B9C" w:rsidRPr="0037283C">
        <w:rPr>
          <w:rFonts w:ascii="UD デジタル 教科書体 N-R" w:eastAsia="UD デジタル 教科書体 N-R" w:hAnsi="BIZ UDP明朝 Medium" w:hint="eastAsia"/>
          <w:sz w:val="18"/>
          <w:szCs w:val="18"/>
          <w:u w:val="single"/>
        </w:rPr>
        <w:t>(規則5.7)</w:t>
      </w:r>
    </w:p>
    <w:p w14:paraId="54FEE464" w14:textId="77777777" w:rsidR="00E7238F" w:rsidRPr="0037283C" w:rsidRDefault="00831F3D" w:rsidP="00E7238F">
      <w:pPr>
        <w:numPr>
          <w:ilvl w:val="0"/>
          <w:numId w:val="9"/>
        </w:numPr>
        <w:tabs>
          <w:tab w:val="left" w:pos="709"/>
        </w:tabs>
        <w:spacing w:line="0" w:lineRule="atLeast"/>
        <w:ind w:left="709" w:rightChars="51" w:right="107" w:hanging="283"/>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即時中断(落雷等、切迫した危険がある場合)</w:t>
      </w:r>
      <w:r w:rsidRPr="0037283C">
        <w:rPr>
          <w:rFonts w:ascii="UD デジタル 教科書体 N-R" w:eastAsia="UD デジタル 教科書体 N-R" w:hAnsi="BIZ UDP明朝 Medium" w:hint="eastAsia"/>
          <w:sz w:val="18"/>
          <w:szCs w:val="18"/>
        </w:rPr>
        <w:br/>
        <w:t>委員会がプレーの即時中断を宣言した場合、すべてのプレーヤーは直ちにプレーを止めなければならず、委員会がプレーを再開するまでは別のストロークを行ってはならない。</w:t>
      </w:r>
      <w:r w:rsidRPr="0037283C">
        <w:rPr>
          <w:rFonts w:ascii="UD デジタル 教科書体 N-R" w:eastAsia="UD デジタル 教科書体 N-R" w:hAnsi="BIZ UDP明朝 Medium" w:hint="eastAsia"/>
          <w:sz w:val="18"/>
          <w:szCs w:val="18"/>
        </w:rPr>
        <w:br/>
        <w:t>この</w:t>
      </w:r>
      <w:r w:rsidR="00E7238F" w:rsidRPr="0037283C">
        <w:rPr>
          <w:rFonts w:ascii="UD デジタル 教科書体 N-R" w:eastAsia="UD デジタル 教科書体 N-R" w:hAnsi="BIZ UDP明朝 Medium" w:hint="eastAsia"/>
          <w:sz w:val="18"/>
          <w:szCs w:val="18"/>
        </w:rPr>
        <w:t>ローカルルール</w:t>
      </w:r>
      <w:r w:rsidRPr="0037283C">
        <w:rPr>
          <w:rFonts w:ascii="UD デジタル 教科書体 N-R" w:eastAsia="UD デジタル 教科書体 N-R" w:hAnsi="BIZ UDP明朝 Medium" w:hint="eastAsia"/>
          <w:sz w:val="18"/>
          <w:szCs w:val="18"/>
        </w:rPr>
        <w:t>の違反に対する罰：失格</w:t>
      </w:r>
      <w:r w:rsidRPr="0037283C">
        <w:rPr>
          <w:rFonts w:ascii="UD デジタル 教科書体 N-R" w:eastAsia="UD デジタル 教科書体 N-R" w:hAnsi="BIZ UDP明朝 Medium" w:hint="eastAsia"/>
          <w:sz w:val="18"/>
          <w:szCs w:val="18"/>
        </w:rPr>
        <w:br/>
        <w:t>即時中断中は、委員会がオープンと宣言するまで、すべての練習施設はクローズとなる。クローズとなった練習施設で練習しているプレーヤーは練習を止めるように要請される。その要請に従わなかった場合、</w:t>
      </w:r>
      <w:r w:rsidR="00026B9C" w:rsidRPr="0037283C">
        <w:rPr>
          <w:rFonts w:ascii="UD デジタル 教科書体 N-R" w:eastAsia="UD デジタル 教科書体 N-R" w:hAnsi="BIZ UDP明朝 Medium" w:hint="eastAsia"/>
          <w:sz w:val="18"/>
          <w:szCs w:val="18"/>
        </w:rPr>
        <w:t>失格</w:t>
      </w:r>
      <w:r w:rsidRPr="0037283C">
        <w:rPr>
          <w:rFonts w:ascii="UD デジタル 教科書体 N-R" w:eastAsia="UD デジタル 教科書体 N-R" w:hAnsi="BIZ UDP明朝 Medium" w:hint="eastAsia"/>
          <w:sz w:val="18"/>
          <w:szCs w:val="18"/>
        </w:rPr>
        <w:t>とすることがある。</w:t>
      </w:r>
    </w:p>
    <w:p w14:paraId="518CA48C" w14:textId="77777777" w:rsidR="00E7238F" w:rsidRPr="0037283C" w:rsidRDefault="00831F3D" w:rsidP="00831F3D">
      <w:pPr>
        <w:numPr>
          <w:ilvl w:val="0"/>
          <w:numId w:val="9"/>
        </w:numPr>
        <w:tabs>
          <w:tab w:val="left" w:pos="709"/>
        </w:tabs>
        <w:spacing w:line="0" w:lineRule="atLeast"/>
        <w:ind w:left="709" w:rightChars="51" w:right="107" w:hanging="283"/>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通常の中断(日没やコースがプレー不能)</w:t>
      </w:r>
      <w:r w:rsidRPr="0037283C">
        <w:rPr>
          <w:rFonts w:ascii="UD デジタル 教科書体 N-R" w:eastAsia="UD デジタル 教科書体 N-R" w:hAnsi="BIZ UDP明朝 Medium" w:hint="eastAsia"/>
          <w:sz w:val="18"/>
          <w:szCs w:val="18"/>
        </w:rPr>
        <w:br/>
        <w:t>規則5.7b､c､dに従って処置すること。</w:t>
      </w:r>
    </w:p>
    <w:p w14:paraId="1B916EFF" w14:textId="77777777" w:rsidR="0052706A" w:rsidRPr="0037283C" w:rsidRDefault="004349C9" w:rsidP="004349C9">
      <w:pPr>
        <w:tabs>
          <w:tab w:val="left" w:pos="709"/>
          <w:tab w:val="left" w:pos="1985"/>
        </w:tabs>
        <w:spacing w:line="0" w:lineRule="atLeast"/>
        <w:ind w:leftChars="200" w:left="780" w:rightChars="51" w:right="107" w:hangingChars="200" w:hanging="360"/>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(c)</w:t>
      </w:r>
      <w:r w:rsidR="00831F3D" w:rsidRPr="0037283C">
        <w:rPr>
          <w:rFonts w:ascii="UD デジタル 教科書体 N-R" w:eastAsia="UD デジタル 教科書体 N-R" w:hAnsi="BIZ UDP明朝 Medium" w:hint="eastAsia"/>
          <w:sz w:val="18"/>
          <w:szCs w:val="18"/>
        </w:rPr>
        <w:t>プレーの中断と再開の合図本部より競技委員を通じてプレーヤーに連絡する。</w:t>
      </w:r>
    </w:p>
    <w:p w14:paraId="355BE1D6" w14:textId="77777777" w:rsidR="00E7238F" w:rsidRPr="0037283C" w:rsidRDefault="00E7238F" w:rsidP="00E7238F">
      <w:pPr>
        <w:numPr>
          <w:ilvl w:val="0"/>
          <w:numId w:val="2"/>
        </w:numPr>
        <w:spacing w:line="0" w:lineRule="atLeas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u w:val="single"/>
        </w:rPr>
        <w:t>練習</w:t>
      </w:r>
      <w:r w:rsidR="00026B9C" w:rsidRPr="0037283C">
        <w:rPr>
          <w:rFonts w:ascii="UD デジタル 教科書体 N-R" w:eastAsia="UD デジタル 教科書体 N-R" w:hAnsi="BIZ UDP明朝 Medium" w:hint="eastAsia"/>
          <w:sz w:val="18"/>
          <w:szCs w:val="18"/>
          <w:u w:val="single"/>
        </w:rPr>
        <w:t>(規則5.2)</w:t>
      </w:r>
    </w:p>
    <w:p w14:paraId="3E637021" w14:textId="3FD6A1CA" w:rsidR="004349C9" w:rsidRPr="0037283C" w:rsidRDefault="0032557E" w:rsidP="0037283C">
      <w:pPr>
        <w:tabs>
          <w:tab w:val="left" w:pos="285"/>
        </w:tabs>
        <w:spacing w:line="0" w:lineRule="atLeast"/>
        <w:ind w:left="360" w:hangingChars="200" w:hanging="360"/>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ab/>
      </w:r>
      <w:r w:rsidRPr="0037283C">
        <w:rPr>
          <w:rFonts w:ascii="UD デジタル 教科書体 N-R" w:eastAsia="UD デジタル 教科書体 N-R" w:hAnsi="BIZ UDP明朝 Medium" w:hint="eastAsia"/>
          <w:sz w:val="18"/>
          <w:szCs w:val="18"/>
        </w:rPr>
        <w:tab/>
      </w:r>
      <w:r w:rsidR="00E7238F" w:rsidRPr="0037283C">
        <w:rPr>
          <w:rFonts w:ascii="UD デジタル 教科書体 N-R" w:eastAsia="UD デジタル 教科書体 N-R" w:hAnsi="BIZ UDP明朝 Medium" w:hint="eastAsia"/>
          <w:sz w:val="18"/>
          <w:szCs w:val="18"/>
        </w:rPr>
        <w:t>ホールとホールの間、プレーヤーは次のことをしてはならない。</w:t>
      </w:r>
      <w:r w:rsidR="00E7238F" w:rsidRPr="0037283C">
        <w:rPr>
          <w:rFonts w:ascii="UD デジタル 教科書体 N-R" w:eastAsia="UD デジタル 教科書体 N-R" w:hAnsi="BIZ UDP明朝 Medium" w:hint="eastAsia"/>
          <w:sz w:val="18"/>
          <w:szCs w:val="18"/>
        </w:rPr>
        <w:br/>
        <w:t>終了したばかりのグリーンやその近くで練習ストロークを行う。または、終了したばかりのグリーンの表面をこすったり、球を転が</w:t>
      </w:r>
      <w:r w:rsidR="00A20299">
        <w:rPr>
          <w:rFonts w:ascii="UD デジタル 教科書体 N-R" w:eastAsia="UD デジタル 教科書体 N-R" w:hAnsi="BIZ UDP明朝 Medium" w:hint="eastAsia"/>
          <w:sz w:val="18"/>
          <w:szCs w:val="18"/>
        </w:rPr>
        <w:t>したりする</w:t>
      </w:r>
      <w:r w:rsidR="00E7238F" w:rsidRPr="0037283C">
        <w:rPr>
          <w:rFonts w:ascii="UD デジタル 教科書体 N-R" w:eastAsia="UD デジタル 教科書体 N-R" w:hAnsi="BIZ UDP明朝 Medium" w:hint="eastAsia"/>
          <w:sz w:val="18"/>
          <w:szCs w:val="18"/>
        </w:rPr>
        <w:t>ことによってグリーン面をテストする。</w:t>
      </w:r>
    </w:p>
    <w:p w14:paraId="230A626C" w14:textId="7D238528" w:rsidR="00E00E97" w:rsidRDefault="0057401D" w:rsidP="00022FA0">
      <w:pPr>
        <w:numPr>
          <w:ilvl w:val="0"/>
          <w:numId w:val="2"/>
        </w:numPr>
        <w:spacing w:line="0" w:lineRule="atLeas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u w:val="single"/>
        </w:rPr>
        <w:t>移動</w:t>
      </w:r>
      <w:r w:rsidR="00E7238F" w:rsidRPr="0037283C">
        <w:rPr>
          <w:rFonts w:ascii="UD デジタル 教科書体 N-R" w:eastAsia="UD デジタル 教科書体 N-R" w:hAnsi="BIZ UDP明朝 Medium" w:hint="eastAsia"/>
          <w:sz w:val="18"/>
          <w:szCs w:val="18"/>
        </w:rPr>
        <w:br/>
        <w:t>プレーヤーやキャディは動力付きの移動機器に乗車してはならない。ただし、委員会が認めた場合や、事後承認された場合を除く。</w:t>
      </w:r>
      <w:r w:rsidR="00056B60" w:rsidRPr="0037283C">
        <w:rPr>
          <w:rFonts w:ascii="UD デジタル 教科書体 N-R" w:eastAsia="UD デジタル 教科書体 N-R" w:hAnsi="BIZ UDP明朝 Medium" w:hint="eastAsia"/>
          <w:sz w:val="18"/>
          <w:szCs w:val="18"/>
        </w:rPr>
        <w:t>ストロークと距離の罰に基づいてプレーする(あるいはプレーした)プレーヤーは常に動力付きの移動機器に乗車し</w:t>
      </w:r>
      <w:r w:rsidR="00056B60" w:rsidRPr="0037283C">
        <w:rPr>
          <w:rFonts w:ascii="UD デジタル 教科書体 N-R" w:eastAsia="UD デジタル 教科書体 N-R" w:hAnsi="BIZ UDP明朝 Medium" w:hint="eastAsia"/>
          <w:sz w:val="18"/>
          <w:szCs w:val="18"/>
        </w:rPr>
        <w:lastRenderedPageBreak/>
        <w:t>て移動することが承認される。</w:t>
      </w:r>
      <w:r w:rsidR="00E7238F" w:rsidRPr="0037283C">
        <w:rPr>
          <w:rFonts w:ascii="UD デジタル 教科書体 N-R" w:eastAsia="UD デジタル 教科書体 N-R" w:hAnsi="BIZ UDP明朝 Medium" w:hint="eastAsia"/>
          <w:sz w:val="18"/>
          <w:szCs w:val="18"/>
        </w:rPr>
        <w:br/>
        <w:t>このローカルルールの違反に対する罰：違反があった各ホールに対して一般の罰を受ける。違反がプレーするホールとホールの間で起きた場合、罰は次のホールに適用する。</w:t>
      </w:r>
    </w:p>
    <w:p w14:paraId="1B86ACED" w14:textId="099390B7" w:rsidR="00022FA0" w:rsidRPr="00E00E97" w:rsidRDefault="0008366D" w:rsidP="00E00E97">
      <w:pPr>
        <w:numPr>
          <w:ilvl w:val="0"/>
          <w:numId w:val="2"/>
        </w:numPr>
        <w:spacing w:line="0" w:lineRule="atLeast"/>
        <w:rPr>
          <w:rFonts w:ascii="UD デジタル 教科書体 N-R" w:eastAsia="UD デジタル 教科書体 N-R" w:hAnsi="BIZ UDP明朝 Medium"/>
          <w:sz w:val="18"/>
          <w:szCs w:val="18"/>
        </w:rPr>
      </w:pPr>
      <w:r w:rsidRPr="00E00E97">
        <w:rPr>
          <w:rFonts w:ascii="UD デジタル 教科書体 N-R" w:eastAsia="UD デジタル 教科書体 N-R" w:hAnsi="BIZ UDP明朝 Medium" w:hint="eastAsia"/>
          <w:sz w:val="18"/>
          <w:szCs w:val="18"/>
        </w:rPr>
        <w:t xml:space="preserve"> </w:t>
      </w:r>
      <w:r w:rsidRPr="00E00E97">
        <w:rPr>
          <w:rFonts w:ascii="UD デジタル 教科書体 N-R" w:eastAsia="UD デジタル 教科書体 N-R" w:hAnsi="BIZ UDP明朝 Medium" w:hint="eastAsia"/>
          <w:sz w:val="18"/>
          <w:szCs w:val="18"/>
          <w:u w:val="single"/>
        </w:rPr>
        <w:t>3番・11番・14番ホールにおいて左側のカート道路を越えた球の処置について</w:t>
      </w:r>
    </w:p>
    <w:p w14:paraId="18A4B560" w14:textId="77777777" w:rsidR="00022FA0" w:rsidRPr="0037283C" w:rsidRDefault="00022FA0" w:rsidP="00022FA0">
      <w:pPr>
        <w:widowControl/>
        <w:ind w:firstLineChars="200" w:firstLine="360"/>
        <w:jc w:val="lef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上記のホールにおいてカート道路を越えた球が見つかった場合の処置について以下の選択肢がある。</w:t>
      </w:r>
    </w:p>
    <w:p w14:paraId="01CEDCF9" w14:textId="77777777" w:rsidR="00022FA0" w:rsidRPr="0037283C" w:rsidRDefault="00022FA0" w:rsidP="00022FA0">
      <w:pPr>
        <w:pStyle w:val="a5"/>
        <w:widowControl/>
        <w:numPr>
          <w:ilvl w:val="1"/>
          <w:numId w:val="15"/>
        </w:numPr>
        <w:ind w:leftChars="0"/>
        <w:jc w:val="lef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そのままプレーする（罰打はない）</w:t>
      </w:r>
    </w:p>
    <w:p w14:paraId="77FFFFAA" w14:textId="77777777" w:rsidR="00022FA0" w:rsidRPr="0037283C" w:rsidRDefault="00022FA0" w:rsidP="00022FA0">
      <w:pPr>
        <w:pStyle w:val="a5"/>
        <w:widowControl/>
        <w:numPr>
          <w:ilvl w:val="1"/>
          <w:numId w:val="15"/>
        </w:numPr>
        <w:ind w:leftChars="0"/>
        <w:jc w:val="lef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カート道路の内側で、ホールに近づかず、カート道路より２クラブレングス以内の場所にドロップし、１罰打を加えプレーする。球を取り戻すことができない場合は、別の球に取り替えることができる。</w:t>
      </w:r>
    </w:p>
    <w:p w14:paraId="4D325E65" w14:textId="0862A1D3" w:rsidR="00AB67DA" w:rsidRDefault="00022FA0" w:rsidP="00AB67DA">
      <w:pPr>
        <w:widowControl/>
        <w:jc w:val="lef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 xml:space="preserve">　　　　☆ボールが見つからなかった場合にはロストボール扱いとなる。</w:t>
      </w:r>
    </w:p>
    <w:p w14:paraId="2382BD73" w14:textId="680E5CE6" w:rsidR="00230A63" w:rsidRPr="0037283C" w:rsidRDefault="00E00E97" w:rsidP="00AB67DA">
      <w:pPr>
        <w:widowControl/>
        <w:jc w:val="left"/>
        <w:rPr>
          <w:rFonts w:ascii="UD デジタル 教科書体 N-R" w:eastAsia="UD デジタル 教科書体 N-R" w:hAnsi="BIZ UDP明朝 Medium"/>
          <w:sz w:val="18"/>
          <w:szCs w:val="18"/>
        </w:rPr>
      </w:pPr>
      <w:r>
        <w:rPr>
          <w:rFonts w:ascii="UD デジタル 教科書体 N-R" w:eastAsia="UD デジタル 教科書体 N-R" w:hAnsi="BIZ UDP明朝 Medium" w:hint="eastAsia"/>
          <w:sz w:val="18"/>
          <w:szCs w:val="18"/>
        </w:rPr>
        <w:t xml:space="preserve">10.　</w:t>
      </w:r>
      <w:r w:rsidR="00230A63" w:rsidRPr="0037283C">
        <w:rPr>
          <w:rFonts w:ascii="UD デジタル 教科書体 N-R" w:eastAsia="UD デジタル 教科書体 N-R" w:hAnsi="BIZ UDP明朝 Medium" w:hint="eastAsia"/>
          <w:sz w:val="18"/>
          <w:szCs w:val="18"/>
          <w:u w:val="single"/>
        </w:rPr>
        <w:t>6番ホールの使用クラブの制限（男子のみ適用）</w:t>
      </w:r>
    </w:p>
    <w:p w14:paraId="646A4BC3" w14:textId="24C1D23A" w:rsidR="00AB67DA" w:rsidRPr="0037283C" w:rsidRDefault="00230A63" w:rsidP="007406F8">
      <w:pPr>
        <w:widowControl/>
        <w:ind w:firstLineChars="300" w:firstLine="540"/>
        <w:jc w:val="lef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6番ホールはアイアンのみ使用可する。ウッドクラブ・ユーティリティクラブは使用不可とする。</w:t>
      </w:r>
    </w:p>
    <w:p w14:paraId="081E9EAC" w14:textId="750D6DC4" w:rsidR="00AB67DA" w:rsidRPr="0037283C" w:rsidRDefault="00E00E97" w:rsidP="00AB67DA">
      <w:pPr>
        <w:widowControl/>
        <w:jc w:val="left"/>
        <w:rPr>
          <w:rFonts w:ascii="UD デジタル 教科書体 N-R" w:eastAsia="UD デジタル 教科書体 N-R" w:hAnsi="BIZ UDP明朝 Medium"/>
          <w:sz w:val="18"/>
          <w:szCs w:val="18"/>
        </w:rPr>
      </w:pPr>
      <w:r>
        <w:rPr>
          <w:rFonts w:ascii="UD デジタル 教科書体 N-R" w:eastAsia="UD デジタル 教科書体 N-R" w:hAnsi="BIZ UDP明朝 Medium" w:hint="eastAsia"/>
          <w:sz w:val="18"/>
          <w:szCs w:val="18"/>
        </w:rPr>
        <w:t>11</w:t>
      </w:r>
      <w:r w:rsidR="002F622A">
        <w:rPr>
          <w:rFonts w:ascii="UD デジタル 教科書体 N-R" w:eastAsia="UD デジタル 教科書体 N-R" w:hAnsi="BIZ UDP明朝 Medium" w:hint="eastAsia"/>
          <w:sz w:val="18"/>
          <w:szCs w:val="18"/>
        </w:rPr>
        <w:t>.</w:t>
      </w:r>
      <w:r w:rsidR="002F622A">
        <w:rPr>
          <w:rFonts w:ascii="UD デジタル 教科書体 N-R" w:eastAsia="UD デジタル 教科書体 N-R" w:hAnsi="BIZ UDP明朝 Medium"/>
          <w:sz w:val="18"/>
          <w:szCs w:val="18"/>
        </w:rPr>
        <w:t xml:space="preserve"> </w:t>
      </w:r>
      <w:r w:rsidR="007406F8">
        <w:rPr>
          <w:rFonts w:ascii="UD デジタル 教科書体 N-R" w:eastAsia="UD デジタル 教科書体 N-R" w:hAnsi="BIZ UDP明朝 Medium"/>
          <w:sz w:val="18"/>
          <w:szCs w:val="18"/>
        </w:rPr>
        <w:t xml:space="preserve"> </w:t>
      </w:r>
      <w:r w:rsidR="00AB67DA" w:rsidRPr="0037283C">
        <w:rPr>
          <w:rFonts w:ascii="UD デジタル 教科書体 N-R" w:eastAsia="UD デジタル 教科書体 N-R" w:hAnsi="BIZ UDP明朝 Medium" w:hint="eastAsia"/>
          <w:sz w:val="18"/>
          <w:szCs w:val="18"/>
          <w:u w:val="single"/>
        </w:rPr>
        <w:t>距離計測器</w:t>
      </w:r>
    </w:p>
    <w:p w14:paraId="0A154ADD" w14:textId="3C9BD6F9" w:rsidR="0052706A" w:rsidRDefault="00AB67DA" w:rsidP="007406F8">
      <w:pPr>
        <w:widowControl/>
        <w:ind w:firstLineChars="300" w:firstLine="540"/>
        <w:jc w:val="lef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距離計測器は2点間の距離測定のみ使用を認める。（高低差の計測は不可とし、罰則の対象となる）</w:t>
      </w:r>
    </w:p>
    <w:p w14:paraId="3600284F" w14:textId="77777777" w:rsidR="00BC5753" w:rsidRDefault="00BC5753" w:rsidP="00707AB7">
      <w:pPr>
        <w:spacing w:beforeLines="50" w:before="145" w:line="0" w:lineRule="atLeast"/>
        <w:jc w:val="center"/>
        <w:rPr>
          <w:rFonts w:ascii="UD デジタル 教科書体 N-R" w:eastAsia="UD デジタル 教科書体 N-R" w:hAnsi="BIZ UDP明朝 Medium"/>
          <w:b/>
          <w:sz w:val="18"/>
          <w:szCs w:val="18"/>
          <w:u w:val="single"/>
        </w:rPr>
      </w:pPr>
    </w:p>
    <w:p w14:paraId="6DE5BEB3" w14:textId="30A145D1" w:rsidR="00E14669" w:rsidRPr="0037283C" w:rsidRDefault="00E14669" w:rsidP="00707AB7">
      <w:pPr>
        <w:spacing w:beforeLines="50" w:before="145" w:line="0" w:lineRule="atLeast"/>
        <w:jc w:val="center"/>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b/>
          <w:sz w:val="18"/>
          <w:szCs w:val="18"/>
          <w:u w:val="single"/>
        </w:rPr>
        <w:t>競技の条件</w:t>
      </w:r>
    </w:p>
    <w:p w14:paraId="038E6BC2" w14:textId="77777777" w:rsidR="003B2450" w:rsidRPr="0037283C" w:rsidRDefault="00AB67DA" w:rsidP="00AB67DA">
      <w:pPr>
        <w:spacing w:line="0" w:lineRule="atLeast"/>
        <w:jc w:val="lef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 xml:space="preserve">1，　</w:t>
      </w:r>
      <w:r w:rsidR="008A3903" w:rsidRPr="0037283C">
        <w:rPr>
          <w:rFonts w:ascii="UD デジタル 教科書体 N-R" w:eastAsia="UD デジタル 教科書体 N-R" w:hAnsi="BIZ UDP明朝 Medium" w:hint="eastAsia"/>
          <w:sz w:val="18"/>
          <w:szCs w:val="18"/>
          <w:u w:val="single"/>
        </w:rPr>
        <w:t>参加資格</w:t>
      </w:r>
    </w:p>
    <w:p w14:paraId="21D1BEA2" w14:textId="6D1C5BDC" w:rsidR="008A3903" w:rsidRPr="0037283C" w:rsidRDefault="008A3903" w:rsidP="003B2450">
      <w:pPr>
        <w:spacing w:line="0" w:lineRule="atLeast"/>
        <w:ind w:firstLineChars="200" w:firstLine="360"/>
        <w:jc w:val="lef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rPr>
        <w:t>「競技規定」で定められる参加資格を満たしていなければならない。</w:t>
      </w:r>
    </w:p>
    <w:p w14:paraId="068B0C05" w14:textId="77777777" w:rsidR="008B030A" w:rsidRPr="0037283C" w:rsidRDefault="008B030A" w:rsidP="00E14669">
      <w:pPr>
        <w:numPr>
          <w:ilvl w:val="0"/>
          <w:numId w:val="15"/>
        </w:numPr>
        <w:spacing w:line="0" w:lineRule="atLeas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u w:val="single"/>
        </w:rPr>
        <w:t>スコアカードの提出</w:t>
      </w:r>
      <w:r w:rsidRPr="0037283C">
        <w:rPr>
          <w:rFonts w:ascii="UD デジタル 教科書体 N-R" w:eastAsia="UD デジタル 教科書体 N-R" w:hAnsi="BIZ UDP明朝 Medium" w:hint="eastAsia"/>
          <w:sz w:val="18"/>
          <w:szCs w:val="18"/>
          <w:u w:val="single"/>
        </w:rPr>
        <w:br/>
      </w:r>
      <w:r w:rsidRPr="0037283C">
        <w:rPr>
          <w:rFonts w:ascii="UD デジタル 教科書体 N-R" w:eastAsia="UD デジタル 教科書体 N-R" w:hAnsi="BIZ UDP明朝 Medium" w:hint="eastAsia"/>
          <w:sz w:val="18"/>
          <w:szCs w:val="18"/>
        </w:rPr>
        <w:t>スコアリングエリア方式を採用する</w:t>
      </w:r>
      <w:r w:rsidR="0020737A" w:rsidRPr="0037283C">
        <w:rPr>
          <w:rFonts w:ascii="UD デジタル 教科書体 N-R" w:eastAsia="UD デジタル 教科書体 N-R" w:hAnsi="BIZ UDP明朝 Medium" w:hint="eastAsia"/>
          <w:sz w:val="18"/>
          <w:szCs w:val="18"/>
        </w:rPr>
        <w:t>(プレーヤーの両足がエリアから出た時点をもって提出されたものとみなす)</w:t>
      </w:r>
      <w:r w:rsidRPr="0037283C">
        <w:rPr>
          <w:rFonts w:ascii="UD デジタル 教科書体 N-R" w:eastAsia="UD デジタル 教科書体 N-R" w:hAnsi="BIZ UDP明朝 Medium" w:hint="eastAsia"/>
          <w:sz w:val="18"/>
          <w:szCs w:val="18"/>
        </w:rPr>
        <w:t>。</w:t>
      </w:r>
    </w:p>
    <w:p w14:paraId="2DCA59C6" w14:textId="068A5882" w:rsidR="00831F3D" w:rsidRPr="0037283C" w:rsidRDefault="008B030A" w:rsidP="0037283C">
      <w:pPr>
        <w:numPr>
          <w:ilvl w:val="0"/>
          <w:numId w:val="15"/>
        </w:numPr>
        <w:spacing w:afterLines="50" w:after="145" w:line="0" w:lineRule="atLeast"/>
        <w:rPr>
          <w:rFonts w:ascii="UD デジタル 教科書体 N-R" w:eastAsia="UD デジタル 教科書体 N-R" w:hAnsi="BIZ UDP明朝 Medium"/>
          <w:sz w:val="18"/>
          <w:szCs w:val="18"/>
        </w:rPr>
      </w:pPr>
      <w:r w:rsidRPr="0037283C">
        <w:rPr>
          <w:rFonts w:ascii="UD デジタル 教科書体 N-R" w:eastAsia="UD デジタル 教科書体 N-R" w:hAnsi="BIZ UDP明朝 Medium" w:hint="eastAsia"/>
          <w:sz w:val="18"/>
          <w:szCs w:val="18"/>
          <w:u w:val="single"/>
        </w:rPr>
        <w:t>競技終了時点</w:t>
      </w:r>
      <w:r w:rsidRPr="0037283C">
        <w:rPr>
          <w:rFonts w:ascii="UD デジタル 教科書体 N-R" w:eastAsia="UD デジタル 教科書体 N-R" w:hAnsi="BIZ UDP明朝 Medium" w:hint="eastAsia"/>
          <w:sz w:val="18"/>
          <w:szCs w:val="18"/>
          <w:u w:val="single"/>
        </w:rPr>
        <w:br/>
      </w:r>
      <w:r w:rsidRPr="0037283C">
        <w:rPr>
          <w:rFonts w:ascii="UD デジタル 教科書体 N-R" w:eastAsia="UD デジタル 教科書体 N-R" w:hAnsi="BIZ UDP明朝 Medium" w:hint="eastAsia"/>
          <w:sz w:val="18"/>
          <w:szCs w:val="20"/>
        </w:rPr>
        <w:t>競技委員長の成績発表がなされた時点をもって終了したものとみなす。</w:t>
      </w:r>
    </w:p>
    <w:p w14:paraId="46E2BCDF" w14:textId="77777777" w:rsidR="008B030A" w:rsidRPr="0037283C" w:rsidRDefault="008B030A" w:rsidP="008B030A">
      <w:pPr>
        <w:tabs>
          <w:tab w:val="left" w:pos="1220"/>
        </w:tabs>
        <w:spacing w:line="0" w:lineRule="atLeast"/>
        <w:ind w:rightChars="6" w:right="13"/>
        <w:jc w:val="center"/>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b/>
          <w:sz w:val="18"/>
          <w:szCs w:val="18"/>
          <w:u w:val="single"/>
        </w:rPr>
        <w:t>注意事項</w:t>
      </w:r>
    </w:p>
    <w:p w14:paraId="03749CD8" w14:textId="77777777" w:rsidR="008B030A" w:rsidRPr="0037283C" w:rsidRDefault="008B030A" w:rsidP="008B030A">
      <w:pPr>
        <w:pStyle w:val="a5"/>
        <w:numPr>
          <w:ilvl w:val="0"/>
          <w:numId w:val="14"/>
        </w:numPr>
        <w:spacing w:line="0" w:lineRule="atLeast"/>
        <w:ind w:leftChars="0" w:left="284" w:hanging="284"/>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sz w:val="18"/>
          <w:szCs w:val="20"/>
        </w:rPr>
        <w:t>ローカルルール</w:t>
      </w:r>
      <w:r w:rsidR="000E0A92" w:rsidRPr="0037283C">
        <w:rPr>
          <w:rFonts w:ascii="UD デジタル 教科書体 N-R" w:eastAsia="UD デジタル 教科書体 N-R" w:hAnsi="BIZ UDP明朝 Medium" w:hint="eastAsia"/>
          <w:sz w:val="18"/>
          <w:szCs w:val="20"/>
        </w:rPr>
        <w:t>⒌</w:t>
      </w:r>
      <w:r w:rsidRPr="0037283C">
        <w:rPr>
          <w:rFonts w:ascii="UD デジタル 教科書体 N-R" w:eastAsia="UD デジタル 教科書体 N-R" w:hAnsi="BIZ UDP明朝 Medium" w:hint="eastAsia"/>
          <w:sz w:val="18"/>
          <w:szCs w:val="20"/>
        </w:rPr>
        <w:t>項において規制されるシューズ以外でもグリーンに著しく損傷を与えるシューズは使用禁止とすることがある。</w:t>
      </w:r>
    </w:p>
    <w:p w14:paraId="2BB1B82D" w14:textId="77777777" w:rsidR="008B030A" w:rsidRPr="0037283C" w:rsidRDefault="008A3903" w:rsidP="008B030A">
      <w:pPr>
        <w:pStyle w:val="a5"/>
        <w:numPr>
          <w:ilvl w:val="0"/>
          <w:numId w:val="14"/>
        </w:numPr>
        <w:spacing w:line="0" w:lineRule="atLeast"/>
        <w:ind w:leftChars="0" w:left="284" w:hanging="284"/>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sz w:val="18"/>
          <w:szCs w:val="18"/>
        </w:rPr>
        <w:t>プレーヤーにエチケット違反、または非行があった場合には「行動規範」に基づいて制裁を受けることがある</w:t>
      </w:r>
      <w:r w:rsidR="008B030A" w:rsidRPr="0037283C">
        <w:rPr>
          <w:rFonts w:ascii="UD デジタル 教科書体 N-R" w:eastAsia="UD デジタル 教科書体 N-R" w:hAnsi="BIZ UDP明朝 Medium" w:hint="eastAsia"/>
          <w:sz w:val="18"/>
          <w:szCs w:val="18"/>
        </w:rPr>
        <w:t>。</w:t>
      </w:r>
      <w:r w:rsidRPr="0037283C">
        <w:rPr>
          <w:rFonts w:ascii="UD デジタル 教科書体 N-R" w:eastAsia="UD デジタル 教科書体 N-R" w:hAnsi="BIZ UDP明朝 Medium" w:hint="eastAsia"/>
          <w:sz w:val="18"/>
          <w:szCs w:val="18"/>
        </w:rPr>
        <w:t>また重大な非行があった場合には規則1.2aおよび20.2に基づいて失格とする場合がある。</w:t>
      </w:r>
    </w:p>
    <w:p w14:paraId="5BF3688B" w14:textId="7D799181" w:rsidR="008B030A" w:rsidRPr="0037283C" w:rsidRDefault="00612A4B" w:rsidP="008B030A">
      <w:pPr>
        <w:pStyle w:val="a5"/>
        <w:numPr>
          <w:ilvl w:val="0"/>
          <w:numId w:val="14"/>
        </w:numPr>
        <w:spacing w:line="0" w:lineRule="atLeast"/>
        <w:ind w:leftChars="0" w:left="284" w:hanging="284"/>
        <w:rPr>
          <w:rFonts w:ascii="UD デジタル 教科書体 N-R" w:eastAsia="UD デジタル 教科書体 N-R" w:hAnsi="BIZ UDP明朝 Medium"/>
          <w:kern w:val="0"/>
          <w:sz w:val="18"/>
          <w:szCs w:val="18"/>
        </w:rPr>
      </w:pPr>
      <w:r w:rsidRPr="0037283C">
        <w:rPr>
          <w:rFonts w:ascii="UD デジタル 教科書体 N-R" w:eastAsia="UD デジタル 教科書体 N-R" w:hAnsi="BIZ UDP明朝 Medium" w:hint="eastAsia"/>
          <w:kern w:val="0"/>
          <w:sz w:val="18"/>
          <w:szCs w:val="20"/>
        </w:rPr>
        <w:t>打球</w:t>
      </w:r>
      <w:r w:rsidR="008B030A" w:rsidRPr="0037283C">
        <w:rPr>
          <w:rFonts w:ascii="UD デジタル 教科書体 N-R" w:eastAsia="UD デジタル 教科書体 N-R" w:hAnsi="BIZ UDP明朝 Medium" w:hint="eastAsia"/>
          <w:kern w:val="0"/>
          <w:sz w:val="18"/>
          <w:szCs w:val="20"/>
        </w:rPr>
        <w:t>練習場</w:t>
      </w:r>
      <w:r w:rsidRPr="0037283C">
        <w:rPr>
          <w:rFonts w:ascii="UD デジタル 教科書体 N-R" w:eastAsia="UD デジタル 教科書体 N-R" w:hAnsi="BIZ UDP明朝 Medium" w:hint="eastAsia"/>
          <w:kern w:val="0"/>
          <w:sz w:val="18"/>
          <w:szCs w:val="20"/>
        </w:rPr>
        <w:t>及びアプローチ・バンカー練習場</w:t>
      </w:r>
      <w:r w:rsidR="0001513D" w:rsidRPr="0037283C">
        <w:rPr>
          <w:rFonts w:ascii="UD デジタル 教科書体 N-R" w:eastAsia="UD デジタル 教科書体 N-R" w:hAnsi="BIZ UDP明朝 Medium" w:hint="eastAsia"/>
          <w:kern w:val="0"/>
          <w:sz w:val="18"/>
          <w:szCs w:val="20"/>
        </w:rPr>
        <w:t>の使用は禁止とする。</w:t>
      </w:r>
    </w:p>
    <w:p w14:paraId="133CCEE2" w14:textId="261A8A1D" w:rsidR="009E2867" w:rsidRPr="0037283C" w:rsidRDefault="00A20299" w:rsidP="002F622A">
      <w:pPr>
        <w:widowControl/>
        <w:jc w:val="left"/>
        <w:rPr>
          <w:rFonts w:ascii="UD デジタル 教科書体 N-R" w:eastAsia="UD デジタル 教科書体 N-R" w:hAnsi="BIZ UDP明朝 Medium"/>
          <w:sz w:val="18"/>
          <w:szCs w:val="18"/>
        </w:rPr>
      </w:pPr>
      <w:r>
        <w:rPr>
          <w:rFonts w:ascii="UD デジタル 教科書体 N-R" w:eastAsia="UD デジタル 教科書体 N-R" w:hAnsi="BIZ UDP明朝 Medium" w:hint="eastAsia"/>
          <w:sz w:val="18"/>
          <w:szCs w:val="18"/>
        </w:rPr>
        <w:t>4.</w:t>
      </w:r>
      <w:r w:rsidR="002F622A">
        <w:rPr>
          <w:rFonts w:ascii="UD デジタル 教科書体 N-R" w:eastAsia="UD デジタル 教科書体 N-R" w:hAnsi="BIZ UDP明朝 Medium"/>
          <w:sz w:val="18"/>
          <w:szCs w:val="18"/>
        </w:rPr>
        <w:t xml:space="preserve"> </w:t>
      </w:r>
      <w:r w:rsidR="009E2867" w:rsidRPr="0037283C">
        <w:rPr>
          <w:rFonts w:ascii="UD デジタル 教科書体 N-R" w:eastAsia="UD デジタル 教科書体 N-R" w:hAnsi="BIZ UDP明朝 Medium" w:hint="eastAsia"/>
          <w:sz w:val="18"/>
          <w:szCs w:val="18"/>
        </w:rPr>
        <w:t>2番,6番,11番,16番ホールのティーショットは、フォアキャディーの指示が出てから打つこと。</w:t>
      </w:r>
    </w:p>
    <w:p w14:paraId="212FB068" w14:textId="1EE8F777" w:rsidR="002F622A" w:rsidRDefault="00A20299" w:rsidP="006F79C2">
      <w:pPr>
        <w:wordWrap w:val="0"/>
        <w:spacing w:line="0" w:lineRule="atLeast"/>
        <w:ind w:left="180" w:right="360" w:hangingChars="100" w:hanging="180"/>
        <w:rPr>
          <w:rFonts w:ascii="UD デジタル 教科書体 N-R" w:eastAsia="UD デジタル 教科書体 N-R" w:hAnsi="BIZ UDP明朝 Medium"/>
          <w:sz w:val="18"/>
          <w:szCs w:val="18"/>
        </w:rPr>
      </w:pPr>
      <w:r>
        <w:rPr>
          <w:rFonts w:ascii="UD デジタル 教科書体 N-R" w:eastAsia="UD デジタル 教科書体 N-R" w:hAnsi="BIZ UDP明朝 Medium" w:hint="eastAsia"/>
          <w:sz w:val="18"/>
          <w:szCs w:val="18"/>
        </w:rPr>
        <w:t>5</w:t>
      </w:r>
      <w:r w:rsidR="002F622A">
        <w:rPr>
          <w:rFonts w:ascii="UD デジタル 教科書体 N-R" w:eastAsia="UD デジタル 教科書体 N-R" w:hAnsi="BIZ UDP明朝 Medium"/>
          <w:sz w:val="18"/>
          <w:szCs w:val="18"/>
        </w:rPr>
        <w:t xml:space="preserve">. </w:t>
      </w:r>
      <w:r w:rsidR="009E2867" w:rsidRPr="0037283C">
        <w:rPr>
          <w:rFonts w:ascii="UD デジタル 教科書体 N-R" w:eastAsia="UD デジタル 教科書体 N-R" w:hAnsi="BIZ UDP明朝 Medium" w:hint="eastAsia"/>
          <w:sz w:val="18"/>
          <w:szCs w:val="18"/>
        </w:rPr>
        <w:t>チタンなどの金属を使った磁気ネックレス・ブレスレットは使用禁止。アクセサリー類も使用禁止とする。</w:t>
      </w:r>
      <w:r w:rsidR="006F79C2">
        <w:rPr>
          <w:rFonts w:ascii="UD デジタル 教科書体 N-R" w:eastAsia="UD デジタル 教科書体 N-R" w:hAnsi="BIZ UDP明朝 Medium" w:hint="eastAsia"/>
          <w:sz w:val="18"/>
          <w:szCs w:val="18"/>
        </w:rPr>
        <w:t>プレー中に前記の内容のものを着用していることが確認された場合、厳しい指導・注意を行うことがある。</w:t>
      </w:r>
    </w:p>
    <w:p w14:paraId="48EADFC5" w14:textId="77777777" w:rsidR="00B34CBE" w:rsidRDefault="00B34CBE" w:rsidP="002F622A">
      <w:pPr>
        <w:wordWrap w:val="0"/>
        <w:spacing w:line="0" w:lineRule="atLeast"/>
        <w:ind w:right="360"/>
        <w:rPr>
          <w:rFonts w:ascii="UD デジタル 教科書体 N-R" w:eastAsia="UD デジタル 教科書体 N-R" w:hAnsi="BIZ UDP明朝 Medium"/>
          <w:sz w:val="18"/>
          <w:szCs w:val="18"/>
        </w:rPr>
      </w:pPr>
    </w:p>
    <w:p w14:paraId="2878448A" w14:textId="4E338418" w:rsidR="00230A63" w:rsidRPr="00B34CBE" w:rsidRDefault="002F622A" w:rsidP="00B34CBE">
      <w:pPr>
        <w:spacing w:line="0" w:lineRule="atLeast"/>
        <w:jc w:val="right"/>
        <w:rPr>
          <w:rFonts w:ascii="UD デジタル 教科書体 N-R" w:eastAsia="UD デジタル 教科書体 N-R" w:hAnsi="BIZ UDP明朝 Medium"/>
          <w:kern w:val="0"/>
          <w:szCs w:val="21"/>
        </w:rPr>
      </w:pPr>
      <w:r w:rsidRPr="0037283C">
        <w:rPr>
          <w:rFonts w:ascii="UD デジタル 教科書体 N-R" w:eastAsia="UD デジタル 教科書体 N-R" w:hAnsi="BIZ UDP明朝 Medium" w:hint="eastAsia"/>
          <w:kern w:val="0"/>
          <w:szCs w:val="21"/>
        </w:rPr>
        <w:t>競技委員長　高橋　克司</w:t>
      </w:r>
    </w:p>
    <w:sectPr w:rsidR="00230A63" w:rsidRPr="00B34CBE" w:rsidSect="00D36FDF">
      <w:pgSz w:w="11906" w:h="16838" w:code="9"/>
      <w:pgMar w:top="851" w:right="851"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9211" w14:textId="77777777" w:rsidR="00041DF3" w:rsidRDefault="00041DF3" w:rsidP="00A03A23">
      <w:r>
        <w:separator/>
      </w:r>
    </w:p>
  </w:endnote>
  <w:endnote w:type="continuationSeparator" w:id="0">
    <w:p w14:paraId="56C1CE82" w14:textId="77777777" w:rsidR="00041DF3" w:rsidRDefault="00041DF3" w:rsidP="00A0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F128" w14:textId="77777777" w:rsidR="00041DF3" w:rsidRDefault="00041DF3" w:rsidP="00A03A23">
      <w:r>
        <w:separator/>
      </w:r>
    </w:p>
  </w:footnote>
  <w:footnote w:type="continuationSeparator" w:id="0">
    <w:p w14:paraId="75F3FA27" w14:textId="77777777" w:rsidR="00041DF3" w:rsidRDefault="00041DF3" w:rsidP="00A03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09A"/>
    <w:multiLevelType w:val="hybridMultilevel"/>
    <w:tmpl w:val="936296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111BA"/>
    <w:multiLevelType w:val="hybridMultilevel"/>
    <w:tmpl w:val="D6040320"/>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00F"/>
    <w:multiLevelType w:val="hybridMultilevel"/>
    <w:tmpl w:val="0DEC77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F6DEC"/>
    <w:multiLevelType w:val="hybridMultilevel"/>
    <w:tmpl w:val="30FA452E"/>
    <w:lvl w:ilvl="0" w:tplc="0409000F">
      <w:start w:val="1"/>
      <w:numFmt w:val="decimal"/>
      <w:lvlText w:val="%1."/>
      <w:lvlJc w:val="left"/>
      <w:pPr>
        <w:ind w:left="442" w:hanging="420"/>
      </w:p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4" w15:restartNumberingAfterBreak="0">
    <w:nsid w:val="1CAE0618"/>
    <w:multiLevelType w:val="hybridMultilevel"/>
    <w:tmpl w:val="D74AAC6A"/>
    <w:lvl w:ilvl="0" w:tplc="4D4E3C24">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rPr>
    </w:lvl>
    <w:lvl w:ilvl="2" w:tplc="6BF076F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E6E9E"/>
    <w:multiLevelType w:val="hybridMultilevel"/>
    <w:tmpl w:val="0864509A"/>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4F27"/>
    <w:multiLevelType w:val="hybridMultilevel"/>
    <w:tmpl w:val="E11C6BD6"/>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3D1217"/>
    <w:multiLevelType w:val="hybridMultilevel"/>
    <w:tmpl w:val="7CB2222C"/>
    <w:lvl w:ilvl="0" w:tplc="29F0345C">
      <w:start w:val="1"/>
      <w:numFmt w:val="lowerLetter"/>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E37051"/>
    <w:multiLevelType w:val="hybridMultilevel"/>
    <w:tmpl w:val="7DCA545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5E1706"/>
    <w:multiLevelType w:val="hybridMultilevel"/>
    <w:tmpl w:val="0BFE65E4"/>
    <w:lvl w:ilvl="0" w:tplc="72DA8DA6">
      <w:start w:val="1"/>
      <w:numFmt w:val="decimal"/>
      <w:lvlText w:val="%1."/>
      <w:lvlJc w:val="left"/>
      <w:pPr>
        <w:ind w:left="360" w:hanging="360"/>
      </w:pPr>
      <w:rPr>
        <w:rFonts w:hint="default"/>
      </w:rPr>
    </w:lvl>
    <w:lvl w:ilvl="1" w:tplc="5D4A5548">
      <w:start w:val="1"/>
      <w:numFmt w:val="decimalEnclosedParen"/>
      <w:lvlText w:val="%2"/>
      <w:lvlJc w:val="left"/>
      <w:pPr>
        <w:ind w:left="780" w:hanging="360"/>
      </w:pPr>
      <w:rPr>
        <w:rFonts w:ascii="Century" w:hAnsi="Century"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145546"/>
    <w:multiLevelType w:val="hybridMultilevel"/>
    <w:tmpl w:val="B43253D2"/>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2F581F"/>
    <w:multiLevelType w:val="hybridMultilevel"/>
    <w:tmpl w:val="E54291D2"/>
    <w:lvl w:ilvl="0" w:tplc="29F0345C">
      <w:start w:val="1"/>
      <w:numFmt w:val="lowerLetter"/>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2" w15:restartNumberingAfterBreak="0">
    <w:nsid w:val="615E3051"/>
    <w:multiLevelType w:val="hybridMultilevel"/>
    <w:tmpl w:val="464E971C"/>
    <w:lvl w:ilvl="0" w:tplc="7B76C876">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16F81E">
      <w:start w:val="1"/>
      <w:numFmt w:val="decimalEnclosedFullstop"/>
      <w:lvlText w:val="%4"/>
      <w:lvlJc w:val="left"/>
      <w:pPr>
        <w:ind w:left="1620" w:hanging="360"/>
      </w:pPr>
      <w:rPr>
        <w:rFonts w:hint="default"/>
        <w:u w:val="single"/>
      </w:rPr>
    </w:lvl>
    <w:lvl w:ilvl="4" w:tplc="D3DC17C2">
      <w:start w:val="1"/>
      <w:numFmt w:val="decimal"/>
      <w:lvlText w:val="%5．"/>
      <w:lvlJc w:val="left"/>
      <w:pPr>
        <w:ind w:left="2040" w:hanging="360"/>
      </w:pPr>
      <w:rPr>
        <w:rFonts w:hint="default"/>
        <w:u w:val="single"/>
      </w:rPr>
    </w:lvl>
    <w:lvl w:ilvl="5" w:tplc="7DD825F0">
      <w:start w:val="1"/>
      <w:numFmt w:val="decimal"/>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48359D"/>
    <w:multiLevelType w:val="hybridMultilevel"/>
    <w:tmpl w:val="199A8446"/>
    <w:lvl w:ilvl="0" w:tplc="29F0345C">
      <w:start w:val="1"/>
      <w:numFmt w:val="lowerLetter"/>
      <w:lvlText w:val="(%1)"/>
      <w:lvlJc w:val="left"/>
      <w:pPr>
        <w:ind w:left="1980" w:hanging="420"/>
      </w:pPr>
      <w:rPr>
        <w:rFonts w:hint="eastAsia"/>
      </w:rPr>
    </w:lvl>
    <w:lvl w:ilvl="1" w:tplc="F3FCBF3E">
      <w:start w:val="1"/>
      <w:numFmt w:val="decimalEnclosedParen"/>
      <w:lvlText w:val="%2"/>
      <w:lvlJc w:val="left"/>
      <w:pPr>
        <w:ind w:left="840" w:hanging="420"/>
      </w:pPr>
      <w:rPr>
        <w:rFonts w:ascii="BIZ UDP明朝 Medium" w:eastAsia="BIZ UDP明朝 Medium" w:hAnsi="BIZ UDP明朝 Medium" w:cs="Times New Roman"/>
      </w:rPr>
    </w:lvl>
    <w:lvl w:ilvl="2" w:tplc="6CBE3CF8">
      <w:start w:val="2"/>
      <w:numFmt w:val="decimalEnclosedParen"/>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E2521A"/>
    <w:multiLevelType w:val="hybridMultilevel"/>
    <w:tmpl w:val="0DD05C4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4506480">
    <w:abstractNumId w:val="4"/>
  </w:num>
  <w:num w:numId="2" w16cid:durableId="923564288">
    <w:abstractNumId w:val="12"/>
  </w:num>
  <w:num w:numId="3" w16cid:durableId="1701280507">
    <w:abstractNumId w:val="8"/>
  </w:num>
  <w:num w:numId="4" w16cid:durableId="1507132656">
    <w:abstractNumId w:val="1"/>
  </w:num>
  <w:num w:numId="5" w16cid:durableId="2068802426">
    <w:abstractNumId w:val="13"/>
  </w:num>
  <w:num w:numId="6" w16cid:durableId="1379478501">
    <w:abstractNumId w:val="0"/>
  </w:num>
  <w:num w:numId="7" w16cid:durableId="616179925">
    <w:abstractNumId w:val="10"/>
  </w:num>
  <w:num w:numId="8" w16cid:durableId="1498496711">
    <w:abstractNumId w:val="6"/>
  </w:num>
  <w:num w:numId="9" w16cid:durableId="66266417">
    <w:abstractNumId w:val="7"/>
  </w:num>
  <w:num w:numId="10" w16cid:durableId="1818254812">
    <w:abstractNumId w:val="11"/>
  </w:num>
  <w:num w:numId="11" w16cid:durableId="700975937">
    <w:abstractNumId w:val="5"/>
  </w:num>
  <w:num w:numId="12" w16cid:durableId="922493349">
    <w:abstractNumId w:val="14"/>
  </w:num>
  <w:num w:numId="13" w16cid:durableId="1095787825">
    <w:abstractNumId w:val="2"/>
  </w:num>
  <w:num w:numId="14" w16cid:durableId="1900969706">
    <w:abstractNumId w:val="3"/>
  </w:num>
  <w:num w:numId="15" w16cid:durableId="2074347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06"/>
    <w:rsid w:val="000017AE"/>
    <w:rsid w:val="00001A00"/>
    <w:rsid w:val="00001EE5"/>
    <w:rsid w:val="000116B6"/>
    <w:rsid w:val="0001513D"/>
    <w:rsid w:val="000160CC"/>
    <w:rsid w:val="00022FA0"/>
    <w:rsid w:val="00026B9C"/>
    <w:rsid w:val="00030993"/>
    <w:rsid w:val="00041471"/>
    <w:rsid w:val="00041DF3"/>
    <w:rsid w:val="000436B8"/>
    <w:rsid w:val="00045B7C"/>
    <w:rsid w:val="00047ED5"/>
    <w:rsid w:val="00053AC0"/>
    <w:rsid w:val="00056B60"/>
    <w:rsid w:val="0006124A"/>
    <w:rsid w:val="0008366D"/>
    <w:rsid w:val="000840A4"/>
    <w:rsid w:val="0008602C"/>
    <w:rsid w:val="00090B43"/>
    <w:rsid w:val="00094B1F"/>
    <w:rsid w:val="000957EC"/>
    <w:rsid w:val="000A15E7"/>
    <w:rsid w:val="000B564A"/>
    <w:rsid w:val="000C0945"/>
    <w:rsid w:val="000D0BBF"/>
    <w:rsid w:val="000E0A92"/>
    <w:rsid w:val="000F3BA7"/>
    <w:rsid w:val="001056F3"/>
    <w:rsid w:val="001154F9"/>
    <w:rsid w:val="00116EBE"/>
    <w:rsid w:val="0012280D"/>
    <w:rsid w:val="00125C93"/>
    <w:rsid w:val="00135F42"/>
    <w:rsid w:val="001557BB"/>
    <w:rsid w:val="001771AF"/>
    <w:rsid w:val="00184523"/>
    <w:rsid w:val="00191D33"/>
    <w:rsid w:val="00193EDE"/>
    <w:rsid w:val="001B3B54"/>
    <w:rsid w:val="001B4DD4"/>
    <w:rsid w:val="001B7045"/>
    <w:rsid w:val="001D2556"/>
    <w:rsid w:val="001E1785"/>
    <w:rsid w:val="001E3714"/>
    <w:rsid w:val="001F1FDC"/>
    <w:rsid w:val="00205E97"/>
    <w:rsid w:val="00206415"/>
    <w:rsid w:val="0020737A"/>
    <w:rsid w:val="002077E9"/>
    <w:rsid w:val="0022104A"/>
    <w:rsid w:val="00230192"/>
    <w:rsid w:val="00230A63"/>
    <w:rsid w:val="00264EF1"/>
    <w:rsid w:val="00266C86"/>
    <w:rsid w:val="00270DCB"/>
    <w:rsid w:val="00271725"/>
    <w:rsid w:val="002721C6"/>
    <w:rsid w:val="00276ABF"/>
    <w:rsid w:val="00284BF4"/>
    <w:rsid w:val="00285919"/>
    <w:rsid w:val="0029259D"/>
    <w:rsid w:val="00295EBD"/>
    <w:rsid w:val="002A4190"/>
    <w:rsid w:val="002A50A6"/>
    <w:rsid w:val="002B21FA"/>
    <w:rsid w:val="002B318A"/>
    <w:rsid w:val="002D47D3"/>
    <w:rsid w:val="002E3783"/>
    <w:rsid w:val="002F3BB4"/>
    <w:rsid w:val="002F4798"/>
    <w:rsid w:val="002F622A"/>
    <w:rsid w:val="00324F8D"/>
    <w:rsid w:val="0032557E"/>
    <w:rsid w:val="003306EF"/>
    <w:rsid w:val="00345059"/>
    <w:rsid w:val="003544AB"/>
    <w:rsid w:val="003577CB"/>
    <w:rsid w:val="00361D06"/>
    <w:rsid w:val="00371F97"/>
    <w:rsid w:val="0037279F"/>
    <w:rsid w:val="0037283C"/>
    <w:rsid w:val="00376B2D"/>
    <w:rsid w:val="00384C28"/>
    <w:rsid w:val="0039012B"/>
    <w:rsid w:val="0039253A"/>
    <w:rsid w:val="00395C38"/>
    <w:rsid w:val="003B2450"/>
    <w:rsid w:val="003E06B9"/>
    <w:rsid w:val="003E70A0"/>
    <w:rsid w:val="00416D02"/>
    <w:rsid w:val="004229E9"/>
    <w:rsid w:val="004349C9"/>
    <w:rsid w:val="00441D58"/>
    <w:rsid w:val="0044286A"/>
    <w:rsid w:val="00442B2B"/>
    <w:rsid w:val="004454AB"/>
    <w:rsid w:val="00455B76"/>
    <w:rsid w:val="00456952"/>
    <w:rsid w:val="00463553"/>
    <w:rsid w:val="00473EB8"/>
    <w:rsid w:val="00474EC6"/>
    <w:rsid w:val="00480CF2"/>
    <w:rsid w:val="004873BC"/>
    <w:rsid w:val="00495E74"/>
    <w:rsid w:val="004A4ADB"/>
    <w:rsid w:val="004C1B38"/>
    <w:rsid w:val="004D0A0A"/>
    <w:rsid w:val="004D27AB"/>
    <w:rsid w:val="004D523B"/>
    <w:rsid w:val="004D6416"/>
    <w:rsid w:val="004D6A01"/>
    <w:rsid w:val="004D78A5"/>
    <w:rsid w:val="004F0D2A"/>
    <w:rsid w:val="005019E8"/>
    <w:rsid w:val="0051218C"/>
    <w:rsid w:val="00526971"/>
    <w:rsid w:val="0052706A"/>
    <w:rsid w:val="00546E97"/>
    <w:rsid w:val="0055246A"/>
    <w:rsid w:val="005556CC"/>
    <w:rsid w:val="00562EFF"/>
    <w:rsid w:val="00567990"/>
    <w:rsid w:val="0057401D"/>
    <w:rsid w:val="005B7F7B"/>
    <w:rsid w:val="005C6FD2"/>
    <w:rsid w:val="005E743F"/>
    <w:rsid w:val="005F091C"/>
    <w:rsid w:val="00612606"/>
    <w:rsid w:val="00612A4B"/>
    <w:rsid w:val="00630194"/>
    <w:rsid w:val="00635EDD"/>
    <w:rsid w:val="00636EC4"/>
    <w:rsid w:val="00653029"/>
    <w:rsid w:val="006537E7"/>
    <w:rsid w:val="00653DA6"/>
    <w:rsid w:val="00656A23"/>
    <w:rsid w:val="00656A48"/>
    <w:rsid w:val="00672361"/>
    <w:rsid w:val="006733D5"/>
    <w:rsid w:val="006A4791"/>
    <w:rsid w:val="006C40C0"/>
    <w:rsid w:val="006C53D7"/>
    <w:rsid w:val="006E3517"/>
    <w:rsid w:val="006E628F"/>
    <w:rsid w:val="006E72B1"/>
    <w:rsid w:val="006F79C2"/>
    <w:rsid w:val="007005FA"/>
    <w:rsid w:val="00707AB7"/>
    <w:rsid w:val="007406F8"/>
    <w:rsid w:val="0074090D"/>
    <w:rsid w:val="0075623D"/>
    <w:rsid w:val="007660FC"/>
    <w:rsid w:val="00766284"/>
    <w:rsid w:val="00771B28"/>
    <w:rsid w:val="007745C4"/>
    <w:rsid w:val="0077722B"/>
    <w:rsid w:val="007A5592"/>
    <w:rsid w:val="007B4401"/>
    <w:rsid w:val="007B4D9B"/>
    <w:rsid w:val="007B704F"/>
    <w:rsid w:val="007B771C"/>
    <w:rsid w:val="007C54A6"/>
    <w:rsid w:val="007D4BBB"/>
    <w:rsid w:val="007D6BD5"/>
    <w:rsid w:val="007E33F3"/>
    <w:rsid w:val="007F2779"/>
    <w:rsid w:val="007F5433"/>
    <w:rsid w:val="0080753F"/>
    <w:rsid w:val="00826893"/>
    <w:rsid w:val="00830105"/>
    <w:rsid w:val="00831F3D"/>
    <w:rsid w:val="00836969"/>
    <w:rsid w:val="00862F7A"/>
    <w:rsid w:val="0087453F"/>
    <w:rsid w:val="00876D21"/>
    <w:rsid w:val="00882563"/>
    <w:rsid w:val="008844F6"/>
    <w:rsid w:val="008A15FC"/>
    <w:rsid w:val="008A3903"/>
    <w:rsid w:val="008B030A"/>
    <w:rsid w:val="008B30CA"/>
    <w:rsid w:val="008C0C22"/>
    <w:rsid w:val="008D3E9D"/>
    <w:rsid w:val="00904EB2"/>
    <w:rsid w:val="0091492C"/>
    <w:rsid w:val="00924047"/>
    <w:rsid w:val="009264CE"/>
    <w:rsid w:val="009265DA"/>
    <w:rsid w:val="00926BBA"/>
    <w:rsid w:val="00931793"/>
    <w:rsid w:val="009438FA"/>
    <w:rsid w:val="00946EEE"/>
    <w:rsid w:val="00950F33"/>
    <w:rsid w:val="00953D88"/>
    <w:rsid w:val="00960D96"/>
    <w:rsid w:val="009718BE"/>
    <w:rsid w:val="00972AAF"/>
    <w:rsid w:val="00977621"/>
    <w:rsid w:val="00977B38"/>
    <w:rsid w:val="00980684"/>
    <w:rsid w:val="00981D00"/>
    <w:rsid w:val="009902BD"/>
    <w:rsid w:val="0099497A"/>
    <w:rsid w:val="00995709"/>
    <w:rsid w:val="009A0036"/>
    <w:rsid w:val="009B434C"/>
    <w:rsid w:val="009C0355"/>
    <w:rsid w:val="009C5B0A"/>
    <w:rsid w:val="009E2867"/>
    <w:rsid w:val="009E3D03"/>
    <w:rsid w:val="00A03A23"/>
    <w:rsid w:val="00A078D6"/>
    <w:rsid w:val="00A114B7"/>
    <w:rsid w:val="00A11FAE"/>
    <w:rsid w:val="00A20299"/>
    <w:rsid w:val="00A2380D"/>
    <w:rsid w:val="00A24385"/>
    <w:rsid w:val="00A24E3D"/>
    <w:rsid w:val="00A25504"/>
    <w:rsid w:val="00A44ABC"/>
    <w:rsid w:val="00A57A0A"/>
    <w:rsid w:val="00A6246E"/>
    <w:rsid w:val="00A65220"/>
    <w:rsid w:val="00A77C41"/>
    <w:rsid w:val="00A962B4"/>
    <w:rsid w:val="00AB3702"/>
    <w:rsid w:val="00AB67DA"/>
    <w:rsid w:val="00AC4D0D"/>
    <w:rsid w:val="00AC4ED4"/>
    <w:rsid w:val="00AD591D"/>
    <w:rsid w:val="00AD780D"/>
    <w:rsid w:val="00B02F63"/>
    <w:rsid w:val="00B164B4"/>
    <w:rsid w:val="00B16E53"/>
    <w:rsid w:val="00B20781"/>
    <w:rsid w:val="00B212D0"/>
    <w:rsid w:val="00B227D2"/>
    <w:rsid w:val="00B22F2D"/>
    <w:rsid w:val="00B27050"/>
    <w:rsid w:val="00B315F1"/>
    <w:rsid w:val="00B31904"/>
    <w:rsid w:val="00B34CBE"/>
    <w:rsid w:val="00B52628"/>
    <w:rsid w:val="00B609F5"/>
    <w:rsid w:val="00B60EE5"/>
    <w:rsid w:val="00B71A25"/>
    <w:rsid w:val="00B91894"/>
    <w:rsid w:val="00BA04B0"/>
    <w:rsid w:val="00BA0680"/>
    <w:rsid w:val="00BA51D0"/>
    <w:rsid w:val="00BB270F"/>
    <w:rsid w:val="00BC14AA"/>
    <w:rsid w:val="00BC1579"/>
    <w:rsid w:val="00BC5753"/>
    <w:rsid w:val="00BC7837"/>
    <w:rsid w:val="00BD0FF3"/>
    <w:rsid w:val="00BE02BC"/>
    <w:rsid w:val="00BE235F"/>
    <w:rsid w:val="00C0512D"/>
    <w:rsid w:val="00C15E7D"/>
    <w:rsid w:val="00C30179"/>
    <w:rsid w:val="00C40AAD"/>
    <w:rsid w:val="00C46077"/>
    <w:rsid w:val="00C605D6"/>
    <w:rsid w:val="00C60A1E"/>
    <w:rsid w:val="00C63666"/>
    <w:rsid w:val="00C66228"/>
    <w:rsid w:val="00C82878"/>
    <w:rsid w:val="00C82880"/>
    <w:rsid w:val="00C96210"/>
    <w:rsid w:val="00C9657D"/>
    <w:rsid w:val="00C96E90"/>
    <w:rsid w:val="00C96F85"/>
    <w:rsid w:val="00CA115F"/>
    <w:rsid w:val="00CA3676"/>
    <w:rsid w:val="00CB1E9B"/>
    <w:rsid w:val="00CB2701"/>
    <w:rsid w:val="00CD01F4"/>
    <w:rsid w:val="00CD3CA7"/>
    <w:rsid w:val="00CE4CF4"/>
    <w:rsid w:val="00CF43CD"/>
    <w:rsid w:val="00CF603F"/>
    <w:rsid w:val="00D136D0"/>
    <w:rsid w:val="00D15886"/>
    <w:rsid w:val="00D24BBF"/>
    <w:rsid w:val="00D3366D"/>
    <w:rsid w:val="00D36FDF"/>
    <w:rsid w:val="00D714A1"/>
    <w:rsid w:val="00D76B7E"/>
    <w:rsid w:val="00DA0F06"/>
    <w:rsid w:val="00DA1283"/>
    <w:rsid w:val="00DA7A32"/>
    <w:rsid w:val="00DB007F"/>
    <w:rsid w:val="00DB2B70"/>
    <w:rsid w:val="00DD5768"/>
    <w:rsid w:val="00DD5D92"/>
    <w:rsid w:val="00DD7749"/>
    <w:rsid w:val="00DE53C6"/>
    <w:rsid w:val="00DE691D"/>
    <w:rsid w:val="00DF074B"/>
    <w:rsid w:val="00DF460A"/>
    <w:rsid w:val="00DF7505"/>
    <w:rsid w:val="00E004F5"/>
    <w:rsid w:val="00E00C4A"/>
    <w:rsid w:val="00E00E97"/>
    <w:rsid w:val="00E0215C"/>
    <w:rsid w:val="00E029C4"/>
    <w:rsid w:val="00E072EC"/>
    <w:rsid w:val="00E10494"/>
    <w:rsid w:val="00E14669"/>
    <w:rsid w:val="00E50A5D"/>
    <w:rsid w:val="00E54CB9"/>
    <w:rsid w:val="00E602D9"/>
    <w:rsid w:val="00E63C7C"/>
    <w:rsid w:val="00E64410"/>
    <w:rsid w:val="00E654F3"/>
    <w:rsid w:val="00E7238F"/>
    <w:rsid w:val="00E81823"/>
    <w:rsid w:val="00E86A3E"/>
    <w:rsid w:val="00E91991"/>
    <w:rsid w:val="00E94A63"/>
    <w:rsid w:val="00E967A1"/>
    <w:rsid w:val="00E96920"/>
    <w:rsid w:val="00E96D12"/>
    <w:rsid w:val="00EA05BA"/>
    <w:rsid w:val="00EA73BC"/>
    <w:rsid w:val="00EB4E9B"/>
    <w:rsid w:val="00EC1638"/>
    <w:rsid w:val="00ED05B7"/>
    <w:rsid w:val="00ED1251"/>
    <w:rsid w:val="00ED7839"/>
    <w:rsid w:val="00F035E6"/>
    <w:rsid w:val="00F24E03"/>
    <w:rsid w:val="00F3199E"/>
    <w:rsid w:val="00F50AF7"/>
    <w:rsid w:val="00F803C9"/>
    <w:rsid w:val="00F876EF"/>
    <w:rsid w:val="00F92F52"/>
    <w:rsid w:val="00F942F0"/>
    <w:rsid w:val="00FA2CAF"/>
    <w:rsid w:val="00FA39FB"/>
    <w:rsid w:val="00FA6488"/>
    <w:rsid w:val="00FC11A7"/>
    <w:rsid w:val="00FD2281"/>
    <w:rsid w:val="00FE1D92"/>
    <w:rsid w:val="00FE4A70"/>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7CEDD"/>
  <w15:docId w15:val="{7BF4BA41-62F5-42D0-BED9-F393A7B5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F06"/>
    <w:rPr>
      <w:rFonts w:ascii="Arial" w:eastAsia="ＭＳ ゴシック" w:hAnsi="Arial"/>
      <w:sz w:val="18"/>
      <w:szCs w:val="18"/>
    </w:rPr>
  </w:style>
  <w:style w:type="character" w:customStyle="1" w:styleId="a4">
    <w:name w:val="吹き出し (文字)"/>
    <w:link w:val="a3"/>
    <w:uiPriority w:val="99"/>
    <w:semiHidden/>
    <w:rsid w:val="00DA0F06"/>
    <w:rPr>
      <w:rFonts w:ascii="Arial" w:eastAsia="ＭＳ ゴシック" w:hAnsi="Arial" w:cs="Times New Roman"/>
      <w:sz w:val="18"/>
      <w:szCs w:val="18"/>
    </w:rPr>
  </w:style>
  <w:style w:type="paragraph" w:styleId="a5">
    <w:name w:val="List Paragraph"/>
    <w:basedOn w:val="a"/>
    <w:uiPriority w:val="34"/>
    <w:qFormat/>
    <w:rsid w:val="002B21FA"/>
    <w:pPr>
      <w:ind w:leftChars="400" w:left="840"/>
    </w:pPr>
  </w:style>
  <w:style w:type="paragraph" w:styleId="a6">
    <w:name w:val="header"/>
    <w:basedOn w:val="a"/>
    <w:link w:val="a7"/>
    <w:uiPriority w:val="99"/>
    <w:unhideWhenUsed/>
    <w:rsid w:val="00A03A23"/>
    <w:pPr>
      <w:tabs>
        <w:tab w:val="center" w:pos="4252"/>
        <w:tab w:val="right" w:pos="8504"/>
      </w:tabs>
      <w:snapToGrid w:val="0"/>
    </w:pPr>
  </w:style>
  <w:style w:type="character" w:customStyle="1" w:styleId="a7">
    <w:name w:val="ヘッダー (文字)"/>
    <w:basedOn w:val="a0"/>
    <w:link w:val="a6"/>
    <w:uiPriority w:val="99"/>
    <w:rsid w:val="00A03A23"/>
  </w:style>
  <w:style w:type="paragraph" w:styleId="a8">
    <w:name w:val="footer"/>
    <w:basedOn w:val="a"/>
    <w:link w:val="a9"/>
    <w:uiPriority w:val="99"/>
    <w:unhideWhenUsed/>
    <w:rsid w:val="00A03A23"/>
    <w:pPr>
      <w:tabs>
        <w:tab w:val="center" w:pos="4252"/>
        <w:tab w:val="right" w:pos="8504"/>
      </w:tabs>
      <w:snapToGrid w:val="0"/>
    </w:pPr>
  </w:style>
  <w:style w:type="character" w:customStyle="1" w:styleId="a9">
    <w:name w:val="フッター (文字)"/>
    <w:basedOn w:val="a0"/>
    <w:link w:val="a8"/>
    <w:uiPriority w:val="99"/>
    <w:rsid w:val="00A0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0399">
      <w:bodyDiv w:val="1"/>
      <w:marLeft w:val="0"/>
      <w:marRight w:val="0"/>
      <w:marTop w:val="0"/>
      <w:marBottom w:val="0"/>
      <w:divBdr>
        <w:top w:val="none" w:sz="0" w:space="0" w:color="auto"/>
        <w:left w:val="none" w:sz="0" w:space="0" w:color="auto"/>
        <w:bottom w:val="none" w:sz="0" w:space="0" w:color="auto"/>
        <w:right w:val="none" w:sz="0" w:space="0" w:color="auto"/>
      </w:divBdr>
    </w:div>
    <w:div w:id="775445464">
      <w:bodyDiv w:val="1"/>
      <w:marLeft w:val="0"/>
      <w:marRight w:val="0"/>
      <w:marTop w:val="0"/>
      <w:marBottom w:val="0"/>
      <w:divBdr>
        <w:top w:val="none" w:sz="0" w:space="0" w:color="auto"/>
        <w:left w:val="none" w:sz="0" w:space="0" w:color="auto"/>
        <w:bottom w:val="none" w:sz="0" w:space="0" w:color="auto"/>
        <w:right w:val="none" w:sz="0" w:space="0" w:color="auto"/>
      </w:divBdr>
    </w:div>
    <w:div w:id="1049384079">
      <w:bodyDiv w:val="1"/>
      <w:marLeft w:val="0"/>
      <w:marRight w:val="0"/>
      <w:marTop w:val="0"/>
      <w:marBottom w:val="0"/>
      <w:divBdr>
        <w:top w:val="none" w:sz="0" w:space="0" w:color="auto"/>
        <w:left w:val="none" w:sz="0" w:space="0" w:color="auto"/>
        <w:bottom w:val="none" w:sz="0" w:space="0" w:color="auto"/>
        <w:right w:val="none" w:sz="0" w:space="0" w:color="auto"/>
      </w:divBdr>
    </w:div>
    <w:div w:id="19088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EBB2-2D5C-47A9-98C7-285A8997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関東ゴルフ連盟</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尾作謙一</dc:creator>
  <cp:keywords/>
  <dc:description/>
  <cp:lastModifiedBy>克司 高橋</cp:lastModifiedBy>
  <cp:revision>7</cp:revision>
  <cp:lastPrinted>2023-01-21T04:58:00Z</cp:lastPrinted>
  <dcterms:created xsi:type="dcterms:W3CDTF">2023-05-05T02:36:00Z</dcterms:created>
  <dcterms:modified xsi:type="dcterms:W3CDTF">2023-09-08T06:22:00Z</dcterms:modified>
</cp:coreProperties>
</file>